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5E5B9" w14:textId="794AD527" w:rsidR="00782378" w:rsidRDefault="00834FD2" w:rsidP="00542EFE">
      <w:pPr>
        <w:pStyle w:val="Heading3"/>
        <w:spacing w:line="250" w:lineRule="auto"/>
        <w:jc w:val="center"/>
        <w:rPr>
          <w:b/>
          <w:noProof/>
        </w:rPr>
      </w:pPr>
      <w:r>
        <w:rPr>
          <w:noProof/>
        </w:rPr>
        <w:drawing>
          <wp:anchor distT="0" distB="0" distL="114300" distR="114300" simplePos="0" relativeHeight="251659264" behindDoc="1" locked="0" layoutInCell="1" allowOverlap="1" wp14:anchorId="46E02511" wp14:editId="08137BC1">
            <wp:simplePos x="0" y="0"/>
            <wp:positionH relativeFrom="page">
              <wp:posOffset>9525</wp:posOffset>
            </wp:positionH>
            <wp:positionV relativeFrom="page">
              <wp:posOffset>19050</wp:posOffset>
            </wp:positionV>
            <wp:extent cx="7772400" cy="10058400"/>
            <wp:effectExtent l="0" t="0" r="0" b="0"/>
            <wp:wrapNone/>
            <wp:docPr id="2" name="Picture 2"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letter&#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r w:rsidR="00A364E5">
        <w:rPr>
          <w:noProof/>
        </w:rPr>
        <w:t xml:space="preserve"> </w:t>
      </w:r>
    </w:p>
    <w:p w14:paraId="13FE4818" w14:textId="77777777" w:rsidR="00782378" w:rsidRDefault="00782378" w:rsidP="00542EFE">
      <w:pPr>
        <w:pStyle w:val="Heading3"/>
        <w:spacing w:line="250" w:lineRule="auto"/>
        <w:jc w:val="center"/>
        <w:rPr>
          <w:b/>
          <w:noProof/>
        </w:rPr>
      </w:pPr>
    </w:p>
    <w:p w14:paraId="1D207000" w14:textId="77777777" w:rsidR="00782378" w:rsidRDefault="00782378" w:rsidP="00542EFE">
      <w:pPr>
        <w:pStyle w:val="Heading3"/>
        <w:spacing w:line="250" w:lineRule="auto"/>
        <w:jc w:val="center"/>
        <w:rPr>
          <w:b/>
          <w:noProof/>
        </w:rPr>
      </w:pPr>
    </w:p>
    <w:p w14:paraId="4C72D31E" w14:textId="77777777" w:rsidR="00782378" w:rsidRDefault="00782378" w:rsidP="00542EFE">
      <w:pPr>
        <w:pStyle w:val="Heading3"/>
        <w:spacing w:line="250" w:lineRule="auto"/>
        <w:jc w:val="center"/>
        <w:rPr>
          <w:rFonts w:ascii="Times New Roman" w:eastAsia="Times New Roman" w:hAnsi="Times New Roman" w:cs="Times New Roman"/>
          <w:color w:val="auto"/>
          <w:w w:val="95"/>
          <w:kern w:val="0"/>
          <w:sz w:val="27"/>
          <w:szCs w:val="27"/>
        </w:rPr>
      </w:pPr>
    </w:p>
    <w:p w14:paraId="6C1A06A1" w14:textId="77777777" w:rsidR="00782378" w:rsidRDefault="00782378" w:rsidP="00542EFE">
      <w:pPr>
        <w:pStyle w:val="Heading3"/>
        <w:spacing w:line="250" w:lineRule="auto"/>
        <w:jc w:val="center"/>
        <w:rPr>
          <w:rFonts w:ascii="Times New Roman" w:eastAsia="Times New Roman" w:hAnsi="Times New Roman" w:cs="Times New Roman"/>
          <w:color w:val="auto"/>
          <w:w w:val="95"/>
          <w:kern w:val="0"/>
          <w:sz w:val="27"/>
          <w:szCs w:val="27"/>
        </w:rPr>
      </w:pPr>
    </w:p>
    <w:p w14:paraId="3D7D3B6F" w14:textId="77777777" w:rsidR="00782378" w:rsidRDefault="00782378" w:rsidP="00542EFE">
      <w:pPr>
        <w:pStyle w:val="Heading3"/>
        <w:spacing w:line="250" w:lineRule="auto"/>
        <w:jc w:val="center"/>
        <w:rPr>
          <w:rFonts w:ascii="Times New Roman" w:eastAsia="Times New Roman" w:hAnsi="Times New Roman" w:cs="Times New Roman"/>
          <w:color w:val="auto"/>
          <w:w w:val="95"/>
          <w:kern w:val="0"/>
          <w:sz w:val="27"/>
          <w:szCs w:val="27"/>
        </w:rPr>
      </w:pPr>
    </w:p>
    <w:p w14:paraId="085DEF5D" w14:textId="77777777" w:rsidR="00782378" w:rsidRDefault="00782378" w:rsidP="00542EFE">
      <w:pPr>
        <w:pStyle w:val="Heading3"/>
        <w:spacing w:line="250" w:lineRule="auto"/>
        <w:jc w:val="center"/>
        <w:rPr>
          <w:rFonts w:ascii="Times New Roman" w:eastAsia="Times New Roman" w:hAnsi="Times New Roman" w:cs="Times New Roman"/>
          <w:color w:val="auto"/>
          <w:w w:val="95"/>
          <w:kern w:val="0"/>
          <w:sz w:val="27"/>
          <w:szCs w:val="27"/>
        </w:rPr>
      </w:pPr>
    </w:p>
    <w:p w14:paraId="5AF9E8D1" w14:textId="192AA4BB" w:rsidR="00CA6FCC" w:rsidRPr="0015567C" w:rsidRDefault="00CA6FCC" w:rsidP="00542EFE">
      <w:pPr>
        <w:pStyle w:val="Heading3"/>
        <w:spacing w:line="250" w:lineRule="auto"/>
        <w:jc w:val="center"/>
        <w:rPr>
          <w:rFonts w:ascii="Times New Roman" w:eastAsia="Times New Roman" w:hAnsi="Times New Roman" w:cs="Times New Roman"/>
          <w:b/>
          <w:color w:val="auto"/>
          <w:kern w:val="0"/>
          <w:sz w:val="27"/>
          <w:szCs w:val="27"/>
        </w:rPr>
      </w:pPr>
      <w:r w:rsidRPr="0015567C">
        <w:rPr>
          <w:rFonts w:ascii="Times New Roman" w:eastAsia="Times New Roman" w:hAnsi="Times New Roman" w:cs="Times New Roman"/>
          <w:b/>
          <w:color w:val="auto"/>
          <w:w w:val="95"/>
          <w:kern w:val="0"/>
          <w:sz w:val="27"/>
          <w:szCs w:val="27"/>
        </w:rPr>
        <w:t xml:space="preserve">The Orange County Chapter of the American Board of Trial Advocates (ABOTA) Announces The </w:t>
      </w:r>
    </w:p>
    <w:p w14:paraId="0E7BBEDD" w14:textId="395127F8" w:rsidR="00CA6FCC" w:rsidRPr="0015567C" w:rsidRDefault="001E2F09" w:rsidP="00CA6FCC">
      <w:pPr>
        <w:spacing w:before="91" w:line="245" w:lineRule="auto"/>
        <w:jc w:val="center"/>
        <w:rPr>
          <w:b/>
          <w:bCs/>
          <w:i/>
          <w:color w:val="auto"/>
          <w:sz w:val="28"/>
        </w:rPr>
      </w:pPr>
      <w:r w:rsidRPr="0015567C">
        <w:rPr>
          <w:b/>
          <w:color w:val="auto"/>
          <w:sz w:val="32"/>
        </w:rPr>
        <w:t>FALL</w:t>
      </w:r>
      <w:r w:rsidR="00CA6FCC" w:rsidRPr="0015567C">
        <w:rPr>
          <w:b/>
          <w:color w:val="auto"/>
          <w:sz w:val="32"/>
        </w:rPr>
        <w:t xml:space="preserve"> 202</w:t>
      </w:r>
      <w:r w:rsidR="00834FD2">
        <w:rPr>
          <w:b/>
          <w:color w:val="auto"/>
          <w:sz w:val="32"/>
        </w:rPr>
        <w:t>3</w:t>
      </w:r>
      <w:r w:rsidR="00CA6FCC" w:rsidRPr="0015567C">
        <w:rPr>
          <w:b/>
          <w:color w:val="auto"/>
          <w:sz w:val="32"/>
        </w:rPr>
        <w:t xml:space="preserve"> SCHOLARSHIP AWARD</w:t>
      </w:r>
      <w:r w:rsidR="00F66D2F">
        <w:rPr>
          <w:b/>
          <w:color w:val="auto"/>
          <w:sz w:val="32"/>
        </w:rPr>
        <w:t>S</w:t>
      </w:r>
      <w:r w:rsidR="00CA6FCC" w:rsidRPr="0015567C">
        <w:rPr>
          <w:b/>
          <w:color w:val="auto"/>
          <w:sz w:val="32"/>
        </w:rPr>
        <w:t xml:space="preserve"> FOR </w:t>
      </w:r>
      <w:r w:rsidR="00CA6FCC" w:rsidRPr="0015567C">
        <w:rPr>
          <w:b/>
          <w:color w:val="auto"/>
          <w:w w:val="90"/>
          <w:sz w:val="32"/>
        </w:rPr>
        <w:t>THIRD-YEAR LAW STUDENTS</w:t>
      </w:r>
    </w:p>
    <w:p w14:paraId="3C55CFAB" w14:textId="77777777" w:rsidR="00CA6FCC" w:rsidRPr="0015567C" w:rsidRDefault="00CA6FCC" w:rsidP="00CA6FCC">
      <w:pPr>
        <w:keepNext/>
        <w:keepLines/>
        <w:spacing w:before="245" w:after="0"/>
        <w:jc w:val="center"/>
        <w:outlineLvl w:val="1"/>
        <w:rPr>
          <w:rFonts w:ascii="Arial" w:eastAsiaTheme="majorEastAsia" w:hAnsi="Arial" w:cs="Arial"/>
          <w:b/>
          <w:bCs/>
          <w:color w:val="auto"/>
          <w:sz w:val="24"/>
          <w:szCs w:val="24"/>
        </w:rPr>
      </w:pPr>
      <w:r w:rsidRPr="0015567C">
        <w:rPr>
          <w:rFonts w:ascii="Arial" w:eastAsiaTheme="majorEastAsia" w:hAnsi="Arial" w:cs="Arial"/>
          <w:b/>
          <w:color w:val="auto"/>
          <w:sz w:val="24"/>
          <w:szCs w:val="24"/>
        </w:rPr>
        <w:t>To Be Awarded By</w:t>
      </w:r>
    </w:p>
    <w:p w14:paraId="430CB37B" w14:textId="77777777" w:rsidR="00CA6FCC" w:rsidRPr="0015567C" w:rsidRDefault="00CA6FCC" w:rsidP="00CA6FCC">
      <w:pPr>
        <w:spacing w:before="5" w:line="247" w:lineRule="auto"/>
        <w:ind w:left="742" w:right="1029"/>
        <w:jc w:val="center"/>
        <w:rPr>
          <w:rFonts w:ascii="Arial" w:hAnsi="Arial" w:cs="Arial"/>
          <w:b/>
          <w:bCs/>
          <w:color w:val="auto"/>
          <w:sz w:val="24"/>
          <w:szCs w:val="24"/>
        </w:rPr>
      </w:pPr>
      <w:r w:rsidRPr="0015567C">
        <w:rPr>
          <w:rFonts w:ascii="Arial" w:hAnsi="Arial" w:cs="Arial"/>
          <w:b/>
          <w:color w:val="auto"/>
          <w:sz w:val="24"/>
          <w:szCs w:val="24"/>
        </w:rPr>
        <w:t>Orange County Chapter of the American Board of Trial Advocates (ABOTA)</w:t>
      </w:r>
    </w:p>
    <w:p w14:paraId="594E3FC9" w14:textId="77777777" w:rsidR="00CA6FCC" w:rsidRPr="0015567C" w:rsidRDefault="00CA6FCC" w:rsidP="00CA6FCC">
      <w:pPr>
        <w:widowControl w:val="0"/>
        <w:autoSpaceDE w:val="0"/>
        <w:autoSpaceDN w:val="0"/>
        <w:spacing w:before="8" w:after="0" w:line="240" w:lineRule="auto"/>
        <w:jc w:val="center"/>
        <w:rPr>
          <w:rFonts w:eastAsia="Times New Roman"/>
          <w:b/>
          <w:i/>
          <w:color w:val="auto"/>
          <w:kern w:val="0"/>
          <w:sz w:val="23"/>
          <w:szCs w:val="23"/>
        </w:rPr>
      </w:pPr>
    </w:p>
    <w:p w14:paraId="29F1F483" w14:textId="536B7449" w:rsidR="00CA6FCC" w:rsidRPr="0015567C" w:rsidRDefault="00CA6FCC" w:rsidP="00CA6FCC">
      <w:pPr>
        <w:ind w:left="700" w:right="1029"/>
        <w:jc w:val="center"/>
        <w:rPr>
          <w:rFonts w:ascii="Arial" w:hAnsi="Arial" w:cs="Arial"/>
          <w:b/>
          <w:bCs/>
          <w:i/>
          <w:color w:val="auto"/>
          <w:sz w:val="24"/>
        </w:rPr>
      </w:pPr>
      <w:r w:rsidRPr="0015567C">
        <w:rPr>
          <w:rFonts w:ascii="Arial" w:hAnsi="Arial" w:cs="Arial"/>
          <w:b/>
          <w:i/>
          <w:color w:val="auto"/>
          <w:w w:val="105"/>
          <w:sz w:val="24"/>
        </w:rPr>
        <w:t xml:space="preserve">APPLICATION DEADLINE: </w:t>
      </w:r>
      <w:r w:rsidR="0099472B" w:rsidRPr="004D53DA">
        <w:rPr>
          <w:rFonts w:ascii="Arial" w:hAnsi="Arial" w:cs="Arial"/>
          <w:b/>
          <w:i/>
          <w:color w:val="auto"/>
          <w:w w:val="105"/>
          <w:sz w:val="24"/>
        </w:rPr>
        <w:t xml:space="preserve">December </w:t>
      </w:r>
      <w:r w:rsidR="004D53DA" w:rsidRPr="004D53DA">
        <w:rPr>
          <w:rFonts w:ascii="Arial" w:hAnsi="Arial" w:cs="Arial"/>
          <w:b/>
          <w:i/>
          <w:color w:val="auto"/>
          <w:w w:val="105"/>
          <w:sz w:val="24"/>
        </w:rPr>
        <w:t>8</w:t>
      </w:r>
      <w:r w:rsidRPr="004D53DA">
        <w:rPr>
          <w:rFonts w:ascii="Arial" w:hAnsi="Arial" w:cs="Arial"/>
          <w:b/>
          <w:i/>
          <w:color w:val="auto"/>
          <w:w w:val="105"/>
          <w:sz w:val="24"/>
        </w:rPr>
        <w:t>, 20</w:t>
      </w:r>
      <w:r w:rsidR="004D53DA" w:rsidRPr="004D53DA">
        <w:rPr>
          <w:rFonts w:ascii="Arial" w:hAnsi="Arial" w:cs="Arial"/>
          <w:b/>
          <w:i/>
          <w:color w:val="auto"/>
          <w:w w:val="105"/>
          <w:sz w:val="24"/>
        </w:rPr>
        <w:t>23</w:t>
      </w:r>
    </w:p>
    <w:p w14:paraId="61ADAEA2" w14:textId="140A57B5" w:rsidR="00CA6FCC" w:rsidRPr="00CA6FCC" w:rsidRDefault="00CA6FCC" w:rsidP="00CA6FCC">
      <w:pPr>
        <w:spacing w:line="245" w:lineRule="auto"/>
        <w:rPr>
          <w:rFonts w:ascii="Arial" w:hAnsi="Arial" w:cs="Arial"/>
          <w:b/>
          <w:bCs/>
          <w:color w:val="auto"/>
          <w:w w:val="105"/>
          <w:sz w:val="24"/>
          <w:szCs w:val="24"/>
        </w:rPr>
      </w:pPr>
      <w:r w:rsidRPr="00CA6FCC">
        <w:rPr>
          <w:rFonts w:ascii="Arial" w:hAnsi="Arial" w:cs="Arial"/>
          <w:color w:val="auto"/>
          <w:w w:val="105"/>
          <w:sz w:val="24"/>
          <w:szCs w:val="24"/>
        </w:rPr>
        <w:t>The</w:t>
      </w:r>
      <w:r w:rsidRPr="00CA6FCC">
        <w:rPr>
          <w:rFonts w:ascii="Arial" w:hAnsi="Arial" w:cs="Arial"/>
          <w:color w:val="auto"/>
          <w:spacing w:val="-29"/>
          <w:w w:val="105"/>
          <w:sz w:val="24"/>
          <w:szCs w:val="24"/>
        </w:rPr>
        <w:t xml:space="preserve"> </w:t>
      </w:r>
      <w:r w:rsidRPr="00CA6FCC">
        <w:rPr>
          <w:rFonts w:ascii="Arial" w:hAnsi="Arial" w:cs="Arial"/>
          <w:color w:val="auto"/>
          <w:w w:val="105"/>
          <w:sz w:val="24"/>
          <w:szCs w:val="24"/>
        </w:rPr>
        <w:t>Orange County Chapter of the American Board of Trial Advocates (</w:t>
      </w:r>
      <w:r w:rsidR="0001127F">
        <w:rPr>
          <w:rFonts w:ascii="Arial" w:hAnsi="Arial" w:cs="Arial"/>
          <w:color w:val="auto"/>
          <w:w w:val="105"/>
          <w:sz w:val="24"/>
          <w:szCs w:val="24"/>
        </w:rPr>
        <w:t xml:space="preserve">OC </w:t>
      </w:r>
      <w:r w:rsidRPr="00CA6FCC">
        <w:rPr>
          <w:rFonts w:ascii="Arial" w:hAnsi="Arial" w:cs="Arial"/>
          <w:color w:val="auto"/>
          <w:w w:val="105"/>
          <w:sz w:val="24"/>
          <w:szCs w:val="24"/>
        </w:rPr>
        <w:t xml:space="preserve">ABOTA) </w:t>
      </w:r>
      <w:r w:rsidR="00BD27EB">
        <w:rPr>
          <w:rFonts w:ascii="Arial" w:hAnsi="Arial" w:cs="Arial"/>
          <w:color w:val="auto"/>
          <w:w w:val="105"/>
          <w:sz w:val="24"/>
          <w:szCs w:val="24"/>
        </w:rPr>
        <w:t xml:space="preserve">is </w:t>
      </w:r>
      <w:r w:rsidRPr="00CA6FCC">
        <w:rPr>
          <w:rFonts w:ascii="Arial" w:hAnsi="Arial" w:cs="Arial"/>
          <w:color w:val="auto"/>
          <w:w w:val="105"/>
          <w:sz w:val="24"/>
          <w:szCs w:val="24"/>
        </w:rPr>
        <w:t>provid</w:t>
      </w:r>
      <w:r w:rsidR="00BD27EB">
        <w:rPr>
          <w:rFonts w:ascii="Arial" w:hAnsi="Arial" w:cs="Arial"/>
          <w:color w:val="auto"/>
          <w:w w:val="105"/>
          <w:sz w:val="24"/>
          <w:szCs w:val="24"/>
        </w:rPr>
        <w:t>ing</w:t>
      </w:r>
      <w:r w:rsidRPr="00CA6FCC">
        <w:rPr>
          <w:rFonts w:ascii="Arial" w:hAnsi="Arial" w:cs="Arial"/>
          <w:color w:val="auto"/>
          <w:w w:val="105"/>
          <w:sz w:val="24"/>
          <w:szCs w:val="24"/>
        </w:rPr>
        <w:t xml:space="preserve"> grant monies to law students </w:t>
      </w:r>
      <w:r w:rsidR="00BD27EB">
        <w:rPr>
          <w:rFonts w:ascii="Arial" w:hAnsi="Arial" w:cs="Arial"/>
          <w:color w:val="auto"/>
          <w:w w:val="105"/>
          <w:sz w:val="24"/>
          <w:szCs w:val="24"/>
        </w:rPr>
        <w:t xml:space="preserve">who are residents of </w:t>
      </w:r>
      <w:r w:rsidRPr="00CA6FCC">
        <w:rPr>
          <w:rFonts w:ascii="Arial" w:hAnsi="Arial" w:cs="Arial"/>
          <w:color w:val="auto"/>
          <w:w w:val="105"/>
          <w:sz w:val="24"/>
          <w:szCs w:val="24"/>
        </w:rPr>
        <w:t xml:space="preserve">Orange County. </w:t>
      </w:r>
      <w:r w:rsidR="008D1F87">
        <w:rPr>
          <w:rFonts w:ascii="Arial" w:hAnsi="Arial" w:cs="Arial"/>
          <w:color w:val="auto"/>
          <w:w w:val="105"/>
          <w:sz w:val="24"/>
          <w:szCs w:val="24"/>
        </w:rPr>
        <w:t xml:space="preserve"> </w:t>
      </w:r>
      <w:r w:rsidRPr="00CA6FCC">
        <w:rPr>
          <w:rFonts w:ascii="Arial" w:hAnsi="Arial" w:cs="Arial"/>
          <w:color w:val="auto"/>
          <w:w w:val="105"/>
          <w:sz w:val="24"/>
          <w:szCs w:val="24"/>
        </w:rPr>
        <w:t>Law students meeting the requirements listed below may submit</w:t>
      </w:r>
      <w:r w:rsidRPr="00CA6FCC">
        <w:rPr>
          <w:rFonts w:ascii="Arial" w:hAnsi="Arial" w:cs="Arial"/>
          <w:color w:val="auto"/>
          <w:spacing w:val="-23"/>
          <w:w w:val="105"/>
          <w:sz w:val="24"/>
          <w:szCs w:val="24"/>
        </w:rPr>
        <w:t xml:space="preserve"> </w:t>
      </w:r>
      <w:r w:rsidRPr="00CA6FCC">
        <w:rPr>
          <w:rFonts w:ascii="Arial" w:hAnsi="Arial" w:cs="Arial"/>
          <w:color w:val="auto"/>
          <w:w w:val="105"/>
          <w:sz w:val="24"/>
          <w:szCs w:val="24"/>
        </w:rPr>
        <w:t>applications</w:t>
      </w:r>
      <w:r w:rsidRPr="00CA6FCC">
        <w:rPr>
          <w:rFonts w:ascii="Arial" w:hAnsi="Arial" w:cs="Arial"/>
          <w:color w:val="auto"/>
          <w:spacing w:val="5"/>
          <w:w w:val="105"/>
          <w:sz w:val="24"/>
          <w:szCs w:val="24"/>
        </w:rPr>
        <w:t xml:space="preserve"> </w:t>
      </w:r>
      <w:r w:rsidRPr="00CA6FCC">
        <w:rPr>
          <w:rFonts w:ascii="Arial" w:hAnsi="Arial" w:cs="Arial"/>
          <w:color w:val="auto"/>
          <w:w w:val="105"/>
          <w:sz w:val="24"/>
          <w:szCs w:val="24"/>
        </w:rPr>
        <w:t>until</w:t>
      </w:r>
      <w:r w:rsidRPr="00CA6FCC">
        <w:rPr>
          <w:rFonts w:ascii="Arial" w:hAnsi="Arial" w:cs="Arial"/>
          <w:color w:val="auto"/>
          <w:spacing w:val="-13"/>
          <w:w w:val="105"/>
          <w:sz w:val="24"/>
          <w:szCs w:val="24"/>
        </w:rPr>
        <w:t xml:space="preserve"> </w:t>
      </w:r>
      <w:r w:rsidR="0099472B" w:rsidRPr="004D53DA">
        <w:rPr>
          <w:rFonts w:ascii="Arial" w:hAnsi="Arial" w:cs="Arial"/>
          <w:color w:val="auto"/>
          <w:spacing w:val="-13"/>
          <w:w w:val="105"/>
          <w:sz w:val="24"/>
          <w:szCs w:val="24"/>
        </w:rPr>
        <w:t xml:space="preserve">December </w:t>
      </w:r>
      <w:r w:rsidR="004D53DA" w:rsidRPr="004D53DA">
        <w:rPr>
          <w:rFonts w:ascii="Arial" w:hAnsi="Arial" w:cs="Arial"/>
          <w:color w:val="auto"/>
          <w:spacing w:val="-13"/>
          <w:w w:val="105"/>
          <w:sz w:val="24"/>
          <w:szCs w:val="24"/>
        </w:rPr>
        <w:t>8</w:t>
      </w:r>
      <w:r w:rsidR="00E34017" w:rsidRPr="004D53DA">
        <w:rPr>
          <w:rFonts w:ascii="Arial" w:hAnsi="Arial" w:cs="Arial"/>
          <w:color w:val="auto"/>
          <w:spacing w:val="-13"/>
          <w:w w:val="105"/>
          <w:sz w:val="24"/>
          <w:szCs w:val="24"/>
        </w:rPr>
        <w:t xml:space="preserve">, </w:t>
      </w:r>
      <w:proofErr w:type="gramStart"/>
      <w:r w:rsidR="00E34017" w:rsidRPr="004D53DA">
        <w:rPr>
          <w:rFonts w:ascii="Arial" w:hAnsi="Arial" w:cs="Arial"/>
          <w:color w:val="auto"/>
          <w:spacing w:val="-13"/>
          <w:w w:val="105"/>
          <w:sz w:val="24"/>
          <w:szCs w:val="24"/>
        </w:rPr>
        <w:t>202</w:t>
      </w:r>
      <w:r w:rsidR="004D53DA" w:rsidRPr="004D53DA">
        <w:rPr>
          <w:rFonts w:ascii="Arial" w:hAnsi="Arial" w:cs="Arial"/>
          <w:color w:val="auto"/>
          <w:spacing w:val="-13"/>
          <w:w w:val="105"/>
          <w:sz w:val="24"/>
          <w:szCs w:val="24"/>
        </w:rPr>
        <w:t>3</w:t>
      </w:r>
      <w:proofErr w:type="gramEnd"/>
      <w:r w:rsidRPr="00CA6FCC">
        <w:rPr>
          <w:rFonts w:ascii="Arial" w:hAnsi="Arial" w:cs="Arial"/>
          <w:color w:val="auto"/>
          <w:spacing w:val="-19"/>
          <w:w w:val="105"/>
          <w:sz w:val="24"/>
          <w:szCs w:val="24"/>
        </w:rPr>
        <w:t xml:space="preserve"> </w:t>
      </w:r>
      <w:r w:rsidRPr="00CA6FCC">
        <w:rPr>
          <w:rFonts w:ascii="Arial" w:hAnsi="Arial" w:cs="Arial"/>
          <w:color w:val="auto"/>
          <w:w w:val="105"/>
          <w:sz w:val="24"/>
          <w:szCs w:val="24"/>
        </w:rPr>
        <w:t>to</w:t>
      </w:r>
      <w:r w:rsidRPr="00CA6FCC">
        <w:rPr>
          <w:rFonts w:ascii="Arial" w:hAnsi="Arial" w:cs="Arial"/>
          <w:color w:val="auto"/>
          <w:spacing w:val="-20"/>
          <w:w w:val="105"/>
          <w:sz w:val="24"/>
          <w:szCs w:val="24"/>
        </w:rPr>
        <w:t xml:space="preserve"> </w:t>
      </w:r>
      <w:r w:rsidRPr="00CA6FCC">
        <w:rPr>
          <w:rFonts w:ascii="Arial" w:hAnsi="Arial" w:cs="Arial"/>
          <w:color w:val="auto"/>
          <w:w w:val="105"/>
          <w:sz w:val="24"/>
          <w:szCs w:val="24"/>
        </w:rPr>
        <w:t>be</w:t>
      </w:r>
      <w:r w:rsidRPr="00CA6FCC">
        <w:rPr>
          <w:rFonts w:ascii="Arial" w:hAnsi="Arial" w:cs="Arial"/>
          <w:color w:val="auto"/>
          <w:spacing w:val="-24"/>
          <w:w w:val="105"/>
          <w:sz w:val="24"/>
          <w:szCs w:val="24"/>
        </w:rPr>
        <w:t xml:space="preserve"> </w:t>
      </w:r>
      <w:r w:rsidRPr="00CA6FCC">
        <w:rPr>
          <w:rFonts w:ascii="Arial" w:hAnsi="Arial" w:cs="Arial"/>
          <w:color w:val="auto"/>
          <w:w w:val="105"/>
          <w:sz w:val="24"/>
          <w:szCs w:val="24"/>
        </w:rPr>
        <w:t>considered</w:t>
      </w:r>
      <w:r w:rsidRPr="00CA6FCC">
        <w:rPr>
          <w:rFonts w:ascii="Arial" w:hAnsi="Arial" w:cs="Arial"/>
          <w:color w:val="auto"/>
          <w:spacing w:val="-5"/>
          <w:w w:val="105"/>
          <w:sz w:val="24"/>
          <w:szCs w:val="24"/>
        </w:rPr>
        <w:t xml:space="preserve"> </w:t>
      </w:r>
      <w:r w:rsidRPr="00CA6FCC">
        <w:rPr>
          <w:rFonts w:ascii="Arial" w:hAnsi="Arial" w:cs="Arial"/>
          <w:color w:val="auto"/>
          <w:w w:val="105"/>
          <w:sz w:val="24"/>
          <w:szCs w:val="24"/>
        </w:rPr>
        <w:t>for</w:t>
      </w:r>
      <w:r w:rsidRPr="00CA6FCC">
        <w:rPr>
          <w:rFonts w:ascii="Arial" w:hAnsi="Arial" w:cs="Arial"/>
          <w:color w:val="auto"/>
          <w:spacing w:val="-21"/>
          <w:w w:val="105"/>
          <w:sz w:val="24"/>
          <w:szCs w:val="24"/>
        </w:rPr>
        <w:t xml:space="preserve"> </w:t>
      </w:r>
      <w:r w:rsidRPr="00CA6FCC">
        <w:rPr>
          <w:rFonts w:ascii="Arial" w:hAnsi="Arial" w:cs="Arial"/>
          <w:color w:val="auto"/>
          <w:w w:val="105"/>
          <w:sz w:val="24"/>
          <w:szCs w:val="24"/>
        </w:rPr>
        <w:t>the</w:t>
      </w:r>
      <w:r w:rsidRPr="00CA6FCC">
        <w:rPr>
          <w:rFonts w:ascii="Arial" w:hAnsi="Arial" w:cs="Arial"/>
          <w:color w:val="auto"/>
          <w:spacing w:val="-7"/>
          <w:w w:val="105"/>
          <w:sz w:val="24"/>
          <w:szCs w:val="24"/>
        </w:rPr>
        <w:t xml:space="preserve"> </w:t>
      </w:r>
      <w:r w:rsidR="001E2F09">
        <w:rPr>
          <w:rFonts w:ascii="Arial" w:hAnsi="Arial" w:cs="Arial"/>
          <w:color w:val="auto"/>
          <w:spacing w:val="-7"/>
          <w:w w:val="105"/>
          <w:sz w:val="24"/>
          <w:szCs w:val="24"/>
        </w:rPr>
        <w:t>Fall</w:t>
      </w:r>
      <w:r w:rsidRPr="00CA6FCC">
        <w:rPr>
          <w:rFonts w:ascii="Arial" w:hAnsi="Arial" w:cs="Arial"/>
          <w:color w:val="auto"/>
          <w:w w:val="105"/>
          <w:sz w:val="24"/>
          <w:szCs w:val="24"/>
        </w:rPr>
        <w:t xml:space="preserve"> 202</w:t>
      </w:r>
      <w:r w:rsidR="00A3486D">
        <w:rPr>
          <w:rFonts w:ascii="Arial" w:hAnsi="Arial" w:cs="Arial"/>
          <w:color w:val="auto"/>
          <w:w w:val="105"/>
          <w:sz w:val="24"/>
          <w:szCs w:val="24"/>
        </w:rPr>
        <w:t>3</w:t>
      </w:r>
      <w:r w:rsidRPr="00CA6FCC">
        <w:rPr>
          <w:rFonts w:ascii="Arial" w:hAnsi="Arial" w:cs="Arial"/>
          <w:color w:val="auto"/>
          <w:w w:val="105"/>
          <w:sz w:val="24"/>
          <w:szCs w:val="24"/>
        </w:rPr>
        <w:t xml:space="preserve"> Award</w:t>
      </w:r>
      <w:r w:rsidR="0099472B">
        <w:rPr>
          <w:rFonts w:ascii="Arial" w:hAnsi="Arial" w:cs="Arial"/>
          <w:color w:val="auto"/>
          <w:w w:val="105"/>
          <w:sz w:val="24"/>
          <w:szCs w:val="24"/>
        </w:rPr>
        <w:t>s</w:t>
      </w:r>
      <w:r w:rsidRPr="00CA6FCC">
        <w:rPr>
          <w:rFonts w:ascii="Arial" w:hAnsi="Arial" w:cs="Arial"/>
          <w:color w:val="auto"/>
          <w:w w:val="105"/>
          <w:sz w:val="24"/>
          <w:szCs w:val="24"/>
        </w:rPr>
        <w:t>.</w:t>
      </w:r>
      <w:r w:rsidR="008D1F87">
        <w:rPr>
          <w:rFonts w:ascii="Arial" w:hAnsi="Arial" w:cs="Arial"/>
          <w:color w:val="auto"/>
          <w:w w:val="105"/>
          <w:sz w:val="24"/>
          <w:szCs w:val="24"/>
        </w:rPr>
        <w:t xml:space="preserve"> </w:t>
      </w:r>
      <w:r w:rsidR="0099472B">
        <w:rPr>
          <w:rFonts w:ascii="Arial" w:hAnsi="Arial" w:cs="Arial"/>
          <w:color w:val="auto"/>
          <w:w w:val="105"/>
          <w:sz w:val="24"/>
          <w:szCs w:val="24"/>
        </w:rPr>
        <w:t xml:space="preserve"> The first-place </w:t>
      </w:r>
      <w:r w:rsidR="008D1F87">
        <w:rPr>
          <w:rFonts w:ascii="Arial" w:hAnsi="Arial" w:cs="Arial"/>
          <w:color w:val="auto"/>
          <w:w w:val="105"/>
          <w:sz w:val="24"/>
          <w:szCs w:val="24"/>
        </w:rPr>
        <w:t xml:space="preserve">recipient </w:t>
      </w:r>
      <w:r w:rsidR="0099472B">
        <w:rPr>
          <w:rFonts w:ascii="Arial" w:hAnsi="Arial" w:cs="Arial"/>
          <w:color w:val="auto"/>
          <w:w w:val="105"/>
          <w:sz w:val="24"/>
          <w:szCs w:val="24"/>
        </w:rPr>
        <w:t xml:space="preserve">will receive $5,000.  The second-place </w:t>
      </w:r>
      <w:r w:rsidR="008D1F87">
        <w:rPr>
          <w:rFonts w:ascii="Arial" w:hAnsi="Arial" w:cs="Arial"/>
          <w:color w:val="auto"/>
          <w:w w:val="105"/>
          <w:sz w:val="24"/>
          <w:szCs w:val="24"/>
        </w:rPr>
        <w:t xml:space="preserve">recipient </w:t>
      </w:r>
      <w:r w:rsidR="0099472B">
        <w:rPr>
          <w:rFonts w:ascii="Arial" w:hAnsi="Arial" w:cs="Arial"/>
          <w:color w:val="auto"/>
          <w:w w:val="105"/>
          <w:sz w:val="24"/>
          <w:szCs w:val="24"/>
        </w:rPr>
        <w:t xml:space="preserve">will receive $2,500.  The third-place </w:t>
      </w:r>
      <w:r w:rsidR="008D1F87">
        <w:rPr>
          <w:rFonts w:ascii="Arial" w:hAnsi="Arial" w:cs="Arial"/>
          <w:color w:val="auto"/>
          <w:w w:val="105"/>
          <w:sz w:val="24"/>
          <w:szCs w:val="24"/>
        </w:rPr>
        <w:t>recipient</w:t>
      </w:r>
      <w:r w:rsidR="0099472B">
        <w:rPr>
          <w:rFonts w:ascii="Arial" w:hAnsi="Arial" w:cs="Arial"/>
          <w:color w:val="auto"/>
          <w:w w:val="105"/>
          <w:sz w:val="24"/>
          <w:szCs w:val="24"/>
        </w:rPr>
        <w:t xml:space="preserve"> will receive </w:t>
      </w:r>
      <w:proofErr w:type="gramStart"/>
      <w:r w:rsidR="0099472B">
        <w:rPr>
          <w:rFonts w:ascii="Arial" w:hAnsi="Arial" w:cs="Arial"/>
          <w:color w:val="auto"/>
          <w:w w:val="105"/>
          <w:sz w:val="24"/>
          <w:szCs w:val="24"/>
        </w:rPr>
        <w:t>$1</w:t>
      </w:r>
      <w:r w:rsidR="0001127F">
        <w:rPr>
          <w:rFonts w:ascii="Arial" w:hAnsi="Arial" w:cs="Arial"/>
          <w:color w:val="auto"/>
          <w:w w:val="105"/>
          <w:sz w:val="24"/>
          <w:szCs w:val="24"/>
        </w:rPr>
        <w:t>,</w:t>
      </w:r>
      <w:r w:rsidR="0099472B">
        <w:rPr>
          <w:rFonts w:ascii="Arial" w:hAnsi="Arial" w:cs="Arial"/>
          <w:color w:val="auto"/>
          <w:w w:val="105"/>
          <w:sz w:val="24"/>
          <w:szCs w:val="24"/>
        </w:rPr>
        <w:t>000</w:t>
      </w:r>
      <w:proofErr w:type="gramEnd"/>
    </w:p>
    <w:p w14:paraId="574BA411" w14:textId="77777777" w:rsidR="00CA6FCC" w:rsidRPr="00CA6FCC" w:rsidRDefault="00CA6FCC" w:rsidP="00CA6FCC">
      <w:pPr>
        <w:spacing w:line="245" w:lineRule="auto"/>
        <w:rPr>
          <w:b/>
          <w:bCs/>
          <w:color w:val="auto"/>
          <w:sz w:val="26"/>
          <w:szCs w:val="26"/>
        </w:rPr>
      </w:pPr>
    </w:p>
    <w:p w14:paraId="5F11799B" w14:textId="77777777" w:rsidR="00CA6FCC" w:rsidRPr="0015567C" w:rsidRDefault="00CA6FCC" w:rsidP="00CA6FCC">
      <w:pPr>
        <w:ind w:left="226"/>
        <w:rPr>
          <w:b/>
          <w:bCs/>
          <w:color w:val="auto"/>
          <w:sz w:val="26"/>
          <w:szCs w:val="26"/>
        </w:rPr>
      </w:pPr>
      <w:r w:rsidRPr="0015567C">
        <w:rPr>
          <w:b/>
          <w:color w:val="auto"/>
          <w:w w:val="95"/>
          <w:sz w:val="26"/>
          <w:szCs w:val="26"/>
          <w:u w:val="single"/>
        </w:rPr>
        <w:t>AWARD ELIGIBILITY REQUIREMENTS</w:t>
      </w:r>
      <w:r w:rsidRPr="0015567C">
        <w:rPr>
          <w:b/>
          <w:color w:val="auto"/>
          <w:w w:val="95"/>
          <w:sz w:val="26"/>
          <w:szCs w:val="26"/>
        </w:rPr>
        <w:t>:</w:t>
      </w:r>
    </w:p>
    <w:p w14:paraId="3C7319B5" w14:textId="28C38267" w:rsidR="00CA6FCC" w:rsidRPr="00E439FA" w:rsidRDefault="00CA6FCC" w:rsidP="00CA6FCC">
      <w:pPr>
        <w:widowControl w:val="0"/>
        <w:numPr>
          <w:ilvl w:val="0"/>
          <w:numId w:val="1"/>
        </w:numPr>
        <w:tabs>
          <w:tab w:val="left" w:pos="525"/>
        </w:tabs>
        <w:autoSpaceDE w:val="0"/>
        <w:autoSpaceDN w:val="0"/>
        <w:spacing w:before="259" w:after="0" w:line="247" w:lineRule="auto"/>
        <w:ind w:hanging="323"/>
        <w:jc w:val="both"/>
        <w:outlineLvl w:val="2"/>
        <w:rPr>
          <w:rFonts w:ascii="Arial" w:eastAsia="Times New Roman" w:hAnsi="Arial" w:cs="Arial"/>
          <w:b/>
          <w:color w:val="auto"/>
          <w:kern w:val="0"/>
          <w:sz w:val="24"/>
          <w:szCs w:val="24"/>
        </w:rPr>
      </w:pPr>
      <w:r w:rsidRPr="00E439FA">
        <w:rPr>
          <w:rFonts w:ascii="Arial" w:eastAsia="Times New Roman" w:hAnsi="Arial" w:cs="Arial"/>
          <w:color w:val="auto"/>
          <w:w w:val="110"/>
          <w:kern w:val="0"/>
          <w:sz w:val="24"/>
          <w:szCs w:val="24"/>
        </w:rPr>
        <w:t>The applicant</w:t>
      </w:r>
      <w:r w:rsidRPr="00E439FA">
        <w:rPr>
          <w:rFonts w:ascii="Arial" w:eastAsia="Times New Roman" w:hAnsi="Arial" w:cs="Arial"/>
          <w:color w:val="auto"/>
          <w:spacing w:val="-15"/>
          <w:w w:val="110"/>
          <w:kern w:val="0"/>
          <w:sz w:val="24"/>
          <w:szCs w:val="24"/>
        </w:rPr>
        <w:t xml:space="preserve"> </w:t>
      </w:r>
      <w:r w:rsidRPr="00E439FA">
        <w:rPr>
          <w:rFonts w:ascii="Arial" w:eastAsia="Times New Roman" w:hAnsi="Arial" w:cs="Arial"/>
          <w:color w:val="auto"/>
          <w:w w:val="110"/>
          <w:kern w:val="0"/>
          <w:sz w:val="24"/>
          <w:szCs w:val="24"/>
        </w:rPr>
        <w:t>must</w:t>
      </w:r>
      <w:r w:rsidRPr="00E439FA">
        <w:rPr>
          <w:rFonts w:ascii="Arial" w:eastAsia="Times New Roman" w:hAnsi="Arial" w:cs="Arial"/>
          <w:color w:val="auto"/>
          <w:spacing w:val="-23"/>
          <w:w w:val="110"/>
          <w:kern w:val="0"/>
          <w:sz w:val="24"/>
          <w:szCs w:val="24"/>
        </w:rPr>
        <w:t xml:space="preserve"> </w:t>
      </w:r>
      <w:r w:rsidRPr="00E439FA">
        <w:rPr>
          <w:rFonts w:ascii="Arial" w:eastAsia="Times New Roman" w:hAnsi="Arial" w:cs="Arial"/>
          <w:color w:val="auto"/>
          <w:w w:val="110"/>
          <w:kern w:val="0"/>
          <w:sz w:val="24"/>
          <w:szCs w:val="24"/>
        </w:rPr>
        <w:t xml:space="preserve">be in </w:t>
      </w:r>
      <w:r w:rsidR="001E2F09" w:rsidRPr="00E439FA">
        <w:rPr>
          <w:rFonts w:ascii="Arial" w:eastAsia="Times New Roman" w:hAnsi="Arial" w:cs="Arial"/>
          <w:color w:val="auto"/>
          <w:w w:val="110"/>
          <w:kern w:val="0"/>
          <w:sz w:val="24"/>
          <w:szCs w:val="24"/>
        </w:rPr>
        <w:t>the t</w:t>
      </w:r>
      <w:r w:rsidRPr="00E439FA">
        <w:rPr>
          <w:rFonts w:ascii="Arial" w:eastAsia="Times New Roman" w:hAnsi="Arial" w:cs="Arial"/>
          <w:color w:val="auto"/>
          <w:w w:val="110"/>
          <w:kern w:val="0"/>
          <w:sz w:val="24"/>
          <w:szCs w:val="24"/>
        </w:rPr>
        <w:t xml:space="preserve">hird year of law school, </w:t>
      </w:r>
      <w:r w:rsidR="001E2F09" w:rsidRPr="00E439FA">
        <w:rPr>
          <w:rFonts w:ascii="Arial" w:eastAsia="Times New Roman" w:hAnsi="Arial" w:cs="Arial"/>
          <w:color w:val="auto"/>
          <w:w w:val="110"/>
          <w:kern w:val="0"/>
          <w:sz w:val="24"/>
          <w:szCs w:val="24"/>
        </w:rPr>
        <w:t xml:space="preserve">must be a resident of Orange County, CA, </w:t>
      </w:r>
      <w:r w:rsidRPr="00E439FA">
        <w:rPr>
          <w:rFonts w:ascii="Arial" w:eastAsia="Times New Roman" w:hAnsi="Arial" w:cs="Arial"/>
          <w:color w:val="auto"/>
          <w:w w:val="110"/>
          <w:kern w:val="0"/>
          <w:sz w:val="24"/>
          <w:szCs w:val="24"/>
        </w:rPr>
        <w:t>must have demonstrated</w:t>
      </w:r>
      <w:r w:rsidRPr="00E439FA">
        <w:rPr>
          <w:rFonts w:ascii="Arial" w:eastAsia="Times New Roman" w:hAnsi="Arial" w:cs="Arial"/>
          <w:color w:val="auto"/>
          <w:spacing w:val="-15"/>
          <w:w w:val="110"/>
          <w:kern w:val="0"/>
          <w:sz w:val="24"/>
          <w:szCs w:val="24"/>
        </w:rPr>
        <w:t xml:space="preserve"> </w:t>
      </w:r>
      <w:r w:rsidRPr="00E439FA">
        <w:rPr>
          <w:rFonts w:ascii="Arial" w:eastAsia="Times New Roman" w:hAnsi="Arial" w:cs="Arial"/>
          <w:color w:val="auto"/>
          <w:w w:val="110"/>
          <w:kern w:val="0"/>
          <w:sz w:val="24"/>
          <w:szCs w:val="24"/>
        </w:rPr>
        <w:t>legal</w:t>
      </w:r>
      <w:r w:rsidRPr="00E439FA">
        <w:rPr>
          <w:rFonts w:ascii="Arial" w:eastAsia="Times New Roman" w:hAnsi="Arial" w:cs="Arial"/>
          <w:color w:val="auto"/>
          <w:spacing w:val="-29"/>
          <w:w w:val="110"/>
          <w:kern w:val="0"/>
          <w:sz w:val="24"/>
          <w:szCs w:val="24"/>
        </w:rPr>
        <w:t xml:space="preserve"> </w:t>
      </w:r>
      <w:r w:rsidRPr="00E439FA">
        <w:rPr>
          <w:rFonts w:ascii="Arial" w:eastAsia="Times New Roman" w:hAnsi="Arial" w:cs="Arial"/>
          <w:color w:val="auto"/>
          <w:w w:val="110"/>
          <w:kern w:val="0"/>
          <w:sz w:val="24"/>
          <w:szCs w:val="24"/>
        </w:rPr>
        <w:t>aptitude</w:t>
      </w:r>
      <w:r w:rsidRPr="00E439FA">
        <w:rPr>
          <w:rFonts w:ascii="Arial" w:eastAsia="Times New Roman" w:hAnsi="Arial" w:cs="Arial"/>
          <w:color w:val="auto"/>
          <w:spacing w:val="-19"/>
          <w:w w:val="110"/>
          <w:kern w:val="0"/>
          <w:sz w:val="24"/>
          <w:szCs w:val="24"/>
        </w:rPr>
        <w:t xml:space="preserve"> </w:t>
      </w:r>
      <w:r w:rsidRPr="00E439FA">
        <w:rPr>
          <w:rFonts w:ascii="Arial" w:eastAsia="Times New Roman" w:hAnsi="Arial" w:cs="Arial"/>
          <w:color w:val="auto"/>
          <w:w w:val="110"/>
          <w:kern w:val="0"/>
          <w:sz w:val="24"/>
          <w:szCs w:val="24"/>
        </w:rPr>
        <w:t>and</w:t>
      </w:r>
      <w:r w:rsidRPr="00E439FA">
        <w:rPr>
          <w:rFonts w:ascii="Arial" w:eastAsia="Times New Roman" w:hAnsi="Arial" w:cs="Arial"/>
          <w:color w:val="auto"/>
          <w:spacing w:val="-13"/>
          <w:w w:val="110"/>
          <w:kern w:val="0"/>
          <w:sz w:val="24"/>
          <w:szCs w:val="24"/>
        </w:rPr>
        <w:t xml:space="preserve"> </w:t>
      </w:r>
      <w:r w:rsidRPr="00E439FA">
        <w:rPr>
          <w:rFonts w:ascii="Arial" w:eastAsia="Times New Roman" w:hAnsi="Arial" w:cs="Arial"/>
          <w:color w:val="auto"/>
          <w:w w:val="110"/>
          <w:kern w:val="0"/>
          <w:sz w:val="24"/>
          <w:szCs w:val="24"/>
        </w:rPr>
        <w:t>must</w:t>
      </w:r>
      <w:r w:rsidRPr="00E439FA">
        <w:rPr>
          <w:rFonts w:ascii="Arial" w:eastAsia="Times New Roman" w:hAnsi="Arial" w:cs="Arial"/>
          <w:color w:val="auto"/>
          <w:spacing w:val="-24"/>
          <w:w w:val="110"/>
          <w:kern w:val="0"/>
          <w:sz w:val="24"/>
          <w:szCs w:val="24"/>
        </w:rPr>
        <w:t xml:space="preserve"> </w:t>
      </w:r>
      <w:r w:rsidRPr="00E439FA">
        <w:rPr>
          <w:rFonts w:ascii="Arial" w:eastAsia="Times New Roman" w:hAnsi="Arial" w:cs="Arial"/>
          <w:color w:val="auto"/>
          <w:w w:val="110"/>
          <w:kern w:val="0"/>
          <w:sz w:val="24"/>
          <w:szCs w:val="24"/>
        </w:rPr>
        <w:t>be</w:t>
      </w:r>
      <w:r w:rsidRPr="00E439FA">
        <w:rPr>
          <w:rFonts w:ascii="Arial" w:eastAsia="Times New Roman" w:hAnsi="Arial" w:cs="Arial"/>
          <w:color w:val="auto"/>
          <w:spacing w:val="-35"/>
          <w:w w:val="110"/>
          <w:kern w:val="0"/>
          <w:sz w:val="24"/>
          <w:szCs w:val="24"/>
        </w:rPr>
        <w:t xml:space="preserve"> </w:t>
      </w:r>
      <w:r w:rsidRPr="00E439FA">
        <w:rPr>
          <w:rFonts w:ascii="Arial" w:eastAsia="Times New Roman" w:hAnsi="Arial" w:cs="Arial"/>
          <w:color w:val="auto"/>
          <w:w w:val="110"/>
          <w:kern w:val="0"/>
          <w:sz w:val="24"/>
          <w:szCs w:val="24"/>
        </w:rPr>
        <w:t>in</w:t>
      </w:r>
      <w:r w:rsidRPr="00E439FA">
        <w:rPr>
          <w:rFonts w:ascii="Arial" w:eastAsia="Times New Roman" w:hAnsi="Arial" w:cs="Arial"/>
          <w:color w:val="auto"/>
          <w:spacing w:val="-30"/>
          <w:w w:val="110"/>
          <w:kern w:val="0"/>
          <w:sz w:val="24"/>
          <w:szCs w:val="24"/>
        </w:rPr>
        <w:t xml:space="preserve"> </w:t>
      </w:r>
      <w:r w:rsidRPr="00E439FA">
        <w:rPr>
          <w:rFonts w:ascii="Arial" w:eastAsia="Times New Roman" w:hAnsi="Arial" w:cs="Arial"/>
          <w:color w:val="auto"/>
          <w:w w:val="110"/>
          <w:kern w:val="0"/>
          <w:sz w:val="24"/>
          <w:szCs w:val="24"/>
        </w:rPr>
        <w:t>good</w:t>
      </w:r>
      <w:r w:rsidRPr="00E439FA">
        <w:rPr>
          <w:rFonts w:ascii="Arial" w:eastAsia="Times New Roman" w:hAnsi="Arial" w:cs="Arial"/>
          <w:color w:val="auto"/>
          <w:spacing w:val="-18"/>
          <w:w w:val="110"/>
          <w:kern w:val="0"/>
          <w:sz w:val="24"/>
          <w:szCs w:val="24"/>
        </w:rPr>
        <w:t xml:space="preserve"> </w:t>
      </w:r>
      <w:r w:rsidRPr="00E439FA">
        <w:rPr>
          <w:rFonts w:ascii="Arial" w:eastAsia="Times New Roman" w:hAnsi="Arial" w:cs="Arial"/>
          <w:color w:val="auto"/>
          <w:w w:val="110"/>
          <w:kern w:val="0"/>
          <w:sz w:val="24"/>
          <w:szCs w:val="24"/>
        </w:rPr>
        <w:t>standing</w:t>
      </w:r>
      <w:r w:rsidRPr="00E439FA">
        <w:rPr>
          <w:rFonts w:ascii="Arial" w:eastAsia="Times New Roman" w:hAnsi="Arial" w:cs="Arial"/>
          <w:color w:val="auto"/>
          <w:spacing w:val="-29"/>
          <w:w w:val="110"/>
          <w:kern w:val="0"/>
          <w:sz w:val="24"/>
          <w:szCs w:val="24"/>
        </w:rPr>
        <w:t xml:space="preserve"> </w:t>
      </w:r>
      <w:r w:rsidRPr="00E439FA">
        <w:rPr>
          <w:rFonts w:ascii="Arial" w:eastAsia="Times New Roman" w:hAnsi="Arial" w:cs="Arial"/>
          <w:color w:val="auto"/>
          <w:w w:val="110"/>
          <w:kern w:val="0"/>
          <w:sz w:val="24"/>
          <w:szCs w:val="24"/>
        </w:rPr>
        <w:t>at</w:t>
      </w:r>
      <w:r w:rsidRPr="00E439FA">
        <w:rPr>
          <w:rFonts w:ascii="Arial" w:eastAsia="Times New Roman" w:hAnsi="Arial" w:cs="Arial"/>
          <w:color w:val="auto"/>
          <w:spacing w:val="-18"/>
          <w:w w:val="110"/>
          <w:kern w:val="0"/>
          <w:sz w:val="24"/>
          <w:szCs w:val="24"/>
        </w:rPr>
        <w:t xml:space="preserve"> </w:t>
      </w:r>
      <w:r w:rsidRPr="00E439FA">
        <w:rPr>
          <w:rFonts w:ascii="Arial" w:eastAsia="Times New Roman" w:hAnsi="Arial" w:cs="Arial"/>
          <w:color w:val="auto"/>
          <w:w w:val="110"/>
          <w:kern w:val="0"/>
          <w:sz w:val="24"/>
          <w:szCs w:val="24"/>
        </w:rPr>
        <w:t>a</w:t>
      </w:r>
      <w:r w:rsidRPr="00E439FA">
        <w:rPr>
          <w:rFonts w:ascii="Arial" w:eastAsia="Times New Roman" w:hAnsi="Arial" w:cs="Arial"/>
          <w:color w:val="auto"/>
          <w:spacing w:val="-33"/>
          <w:w w:val="110"/>
          <w:kern w:val="0"/>
          <w:sz w:val="24"/>
          <w:szCs w:val="24"/>
        </w:rPr>
        <w:t xml:space="preserve"> </w:t>
      </w:r>
      <w:r w:rsidRPr="00E439FA">
        <w:rPr>
          <w:rFonts w:ascii="Arial" w:eastAsia="Times New Roman" w:hAnsi="Arial" w:cs="Arial"/>
          <w:color w:val="auto"/>
          <w:w w:val="110"/>
          <w:kern w:val="0"/>
          <w:sz w:val="24"/>
          <w:szCs w:val="24"/>
        </w:rPr>
        <w:t>school of</w:t>
      </w:r>
      <w:r w:rsidRPr="00E439FA">
        <w:rPr>
          <w:rFonts w:ascii="Arial" w:eastAsia="Times New Roman" w:hAnsi="Arial" w:cs="Arial"/>
          <w:color w:val="auto"/>
          <w:spacing w:val="-28"/>
          <w:w w:val="110"/>
          <w:kern w:val="0"/>
          <w:sz w:val="24"/>
          <w:szCs w:val="24"/>
        </w:rPr>
        <w:t xml:space="preserve"> </w:t>
      </w:r>
      <w:r w:rsidRPr="00E439FA">
        <w:rPr>
          <w:rFonts w:ascii="Arial" w:eastAsia="Times New Roman" w:hAnsi="Arial" w:cs="Arial"/>
          <w:color w:val="auto"/>
          <w:w w:val="110"/>
          <w:kern w:val="0"/>
          <w:sz w:val="24"/>
          <w:szCs w:val="24"/>
        </w:rPr>
        <w:t>law</w:t>
      </w:r>
      <w:r w:rsidRPr="00E439FA">
        <w:rPr>
          <w:rFonts w:ascii="Arial" w:eastAsia="Times New Roman" w:hAnsi="Arial" w:cs="Arial"/>
          <w:color w:val="auto"/>
          <w:spacing w:val="-36"/>
          <w:w w:val="110"/>
          <w:kern w:val="0"/>
          <w:sz w:val="24"/>
          <w:szCs w:val="24"/>
        </w:rPr>
        <w:t xml:space="preserve"> </w:t>
      </w:r>
      <w:r w:rsidRPr="00E439FA">
        <w:rPr>
          <w:rFonts w:ascii="Arial" w:eastAsia="Times New Roman" w:hAnsi="Arial" w:cs="Arial"/>
          <w:color w:val="auto"/>
          <w:w w:val="110"/>
          <w:kern w:val="0"/>
          <w:sz w:val="24"/>
          <w:szCs w:val="24"/>
        </w:rPr>
        <w:t>that</w:t>
      </w:r>
      <w:r w:rsidRPr="00E439FA">
        <w:rPr>
          <w:rFonts w:ascii="Arial" w:eastAsia="Times New Roman" w:hAnsi="Arial" w:cs="Arial"/>
          <w:color w:val="auto"/>
          <w:spacing w:val="-31"/>
          <w:w w:val="110"/>
          <w:kern w:val="0"/>
          <w:sz w:val="24"/>
          <w:szCs w:val="24"/>
        </w:rPr>
        <w:t xml:space="preserve"> </w:t>
      </w:r>
      <w:r w:rsidRPr="00E439FA">
        <w:rPr>
          <w:rFonts w:ascii="Arial" w:eastAsia="Times New Roman" w:hAnsi="Arial" w:cs="Arial"/>
          <w:color w:val="auto"/>
          <w:w w:val="110"/>
          <w:kern w:val="0"/>
          <w:sz w:val="24"/>
          <w:szCs w:val="24"/>
        </w:rPr>
        <w:t>is</w:t>
      </w:r>
      <w:r w:rsidRPr="00E439FA">
        <w:rPr>
          <w:rFonts w:ascii="Arial" w:eastAsia="Times New Roman" w:hAnsi="Arial" w:cs="Arial"/>
          <w:color w:val="auto"/>
          <w:spacing w:val="-35"/>
          <w:w w:val="110"/>
          <w:kern w:val="0"/>
          <w:sz w:val="24"/>
          <w:szCs w:val="24"/>
        </w:rPr>
        <w:t xml:space="preserve"> </w:t>
      </w:r>
      <w:r w:rsidRPr="00E439FA">
        <w:rPr>
          <w:rFonts w:ascii="Arial" w:eastAsia="Times New Roman" w:hAnsi="Arial" w:cs="Arial"/>
          <w:color w:val="auto"/>
          <w:w w:val="110"/>
          <w:kern w:val="0"/>
          <w:sz w:val="24"/>
          <w:szCs w:val="24"/>
        </w:rPr>
        <w:t>accredited</w:t>
      </w:r>
      <w:r w:rsidRPr="00E439FA">
        <w:rPr>
          <w:rFonts w:ascii="Arial" w:eastAsia="Times New Roman" w:hAnsi="Arial" w:cs="Arial"/>
          <w:color w:val="auto"/>
          <w:spacing w:val="-11"/>
          <w:w w:val="110"/>
          <w:kern w:val="0"/>
          <w:sz w:val="24"/>
          <w:szCs w:val="24"/>
        </w:rPr>
        <w:t xml:space="preserve"> </w:t>
      </w:r>
      <w:r w:rsidRPr="00E439FA">
        <w:rPr>
          <w:rFonts w:ascii="Arial" w:eastAsia="Times New Roman" w:hAnsi="Arial" w:cs="Arial"/>
          <w:color w:val="auto"/>
          <w:w w:val="110"/>
          <w:kern w:val="0"/>
          <w:sz w:val="24"/>
          <w:szCs w:val="24"/>
        </w:rPr>
        <w:t>by</w:t>
      </w:r>
      <w:r w:rsidRPr="00E439FA">
        <w:rPr>
          <w:rFonts w:ascii="Arial" w:eastAsia="Times New Roman" w:hAnsi="Arial" w:cs="Arial"/>
          <w:color w:val="auto"/>
          <w:spacing w:val="-39"/>
          <w:w w:val="110"/>
          <w:kern w:val="0"/>
          <w:sz w:val="24"/>
          <w:szCs w:val="24"/>
        </w:rPr>
        <w:t xml:space="preserve"> </w:t>
      </w:r>
      <w:r w:rsidRPr="00E439FA">
        <w:rPr>
          <w:rFonts w:ascii="Arial" w:eastAsia="Times New Roman" w:hAnsi="Arial" w:cs="Arial"/>
          <w:color w:val="auto"/>
          <w:w w:val="110"/>
          <w:kern w:val="0"/>
          <w:sz w:val="24"/>
          <w:szCs w:val="24"/>
        </w:rPr>
        <w:t>the</w:t>
      </w:r>
      <w:r w:rsidRPr="00E439FA">
        <w:rPr>
          <w:rFonts w:ascii="Arial" w:eastAsia="Times New Roman" w:hAnsi="Arial" w:cs="Arial"/>
          <w:color w:val="auto"/>
          <w:spacing w:val="-20"/>
          <w:w w:val="110"/>
          <w:kern w:val="0"/>
          <w:sz w:val="24"/>
          <w:szCs w:val="24"/>
        </w:rPr>
        <w:t xml:space="preserve"> </w:t>
      </w:r>
      <w:r w:rsidRPr="00E439FA">
        <w:rPr>
          <w:rFonts w:ascii="Arial" w:eastAsia="Times New Roman" w:hAnsi="Arial" w:cs="Arial"/>
          <w:color w:val="auto"/>
          <w:w w:val="110"/>
          <w:kern w:val="0"/>
          <w:sz w:val="24"/>
          <w:szCs w:val="24"/>
        </w:rPr>
        <w:t>State</w:t>
      </w:r>
      <w:r w:rsidRPr="00E439FA">
        <w:rPr>
          <w:rFonts w:ascii="Arial" w:eastAsia="Times New Roman" w:hAnsi="Arial" w:cs="Arial"/>
          <w:color w:val="auto"/>
          <w:spacing w:val="-30"/>
          <w:w w:val="110"/>
          <w:kern w:val="0"/>
          <w:sz w:val="24"/>
          <w:szCs w:val="24"/>
        </w:rPr>
        <w:t xml:space="preserve"> </w:t>
      </w:r>
      <w:r w:rsidRPr="00E439FA">
        <w:rPr>
          <w:rFonts w:ascii="Arial" w:eastAsia="Times New Roman" w:hAnsi="Arial" w:cs="Arial"/>
          <w:color w:val="auto"/>
          <w:w w:val="110"/>
          <w:kern w:val="0"/>
          <w:sz w:val="24"/>
          <w:szCs w:val="24"/>
        </w:rPr>
        <w:t>Bar</w:t>
      </w:r>
      <w:r w:rsidRPr="00E439FA">
        <w:rPr>
          <w:rFonts w:ascii="Arial" w:eastAsia="Times New Roman" w:hAnsi="Arial" w:cs="Arial"/>
          <w:color w:val="auto"/>
          <w:spacing w:val="-28"/>
          <w:w w:val="110"/>
          <w:kern w:val="0"/>
          <w:sz w:val="24"/>
          <w:szCs w:val="24"/>
        </w:rPr>
        <w:t xml:space="preserve"> </w:t>
      </w:r>
      <w:r w:rsidRPr="00E439FA">
        <w:rPr>
          <w:rFonts w:ascii="Arial" w:eastAsia="Times New Roman" w:hAnsi="Arial" w:cs="Arial"/>
          <w:color w:val="auto"/>
          <w:w w:val="110"/>
          <w:kern w:val="0"/>
          <w:sz w:val="24"/>
          <w:szCs w:val="24"/>
        </w:rPr>
        <w:t>of</w:t>
      </w:r>
      <w:r w:rsidRPr="00E439FA">
        <w:rPr>
          <w:rFonts w:ascii="Arial" w:eastAsia="Times New Roman" w:hAnsi="Arial" w:cs="Arial"/>
          <w:color w:val="auto"/>
          <w:spacing w:val="-28"/>
          <w:w w:val="110"/>
          <w:kern w:val="0"/>
          <w:sz w:val="24"/>
          <w:szCs w:val="24"/>
        </w:rPr>
        <w:t xml:space="preserve"> </w:t>
      </w:r>
      <w:r w:rsidRPr="00E439FA">
        <w:rPr>
          <w:rFonts w:ascii="Arial" w:eastAsia="Times New Roman" w:hAnsi="Arial" w:cs="Arial"/>
          <w:color w:val="auto"/>
          <w:w w:val="110"/>
          <w:kern w:val="0"/>
          <w:sz w:val="24"/>
          <w:szCs w:val="24"/>
        </w:rPr>
        <w:t>California.</w:t>
      </w:r>
    </w:p>
    <w:p w14:paraId="74AD3ED8" w14:textId="77313C8B" w:rsidR="0015567C" w:rsidRDefault="00CA6FCC" w:rsidP="0015567C">
      <w:pPr>
        <w:widowControl w:val="0"/>
        <w:numPr>
          <w:ilvl w:val="0"/>
          <w:numId w:val="1"/>
        </w:numPr>
        <w:tabs>
          <w:tab w:val="left" w:pos="436"/>
          <w:tab w:val="left" w:pos="1141"/>
          <w:tab w:val="left" w:pos="2695"/>
          <w:tab w:val="left" w:pos="3484"/>
          <w:tab w:val="left" w:pos="4160"/>
          <w:tab w:val="left" w:pos="4895"/>
          <w:tab w:val="left" w:pos="5494"/>
          <w:tab w:val="left" w:pos="6921"/>
          <w:tab w:val="left" w:pos="7734"/>
        </w:tabs>
        <w:autoSpaceDE w:val="0"/>
        <w:autoSpaceDN w:val="0"/>
        <w:spacing w:before="180" w:after="0" w:line="245" w:lineRule="auto"/>
        <w:ind w:right="528"/>
        <w:jc w:val="both"/>
        <w:outlineLvl w:val="0"/>
        <w:rPr>
          <w:rFonts w:ascii="Arial" w:eastAsia="Times New Roman" w:hAnsi="Arial" w:cs="Arial"/>
          <w:b/>
          <w:color w:val="auto"/>
          <w:w w:val="105"/>
          <w:kern w:val="0"/>
          <w:sz w:val="24"/>
          <w:szCs w:val="24"/>
        </w:rPr>
      </w:pPr>
      <w:r w:rsidRPr="00E439FA">
        <w:rPr>
          <w:rFonts w:ascii="Arial" w:eastAsia="Times New Roman" w:hAnsi="Arial" w:cs="Arial"/>
          <w:color w:val="auto"/>
          <w:w w:val="105"/>
          <w:kern w:val="0"/>
          <w:sz w:val="24"/>
          <w:szCs w:val="24"/>
        </w:rPr>
        <w:t>The applicant must have a grade point average of at least 3.0 for the past academic year and submit a copy of their transcript for their second year.</w:t>
      </w:r>
    </w:p>
    <w:p w14:paraId="0EC55628" w14:textId="3550C8B9" w:rsidR="00CA6FCC" w:rsidRPr="0015567C" w:rsidRDefault="00CA6FCC" w:rsidP="0015567C">
      <w:pPr>
        <w:widowControl w:val="0"/>
        <w:numPr>
          <w:ilvl w:val="0"/>
          <w:numId w:val="1"/>
        </w:numPr>
        <w:tabs>
          <w:tab w:val="left" w:pos="436"/>
          <w:tab w:val="left" w:pos="1141"/>
          <w:tab w:val="left" w:pos="2695"/>
          <w:tab w:val="left" w:pos="3484"/>
          <w:tab w:val="left" w:pos="4160"/>
          <w:tab w:val="left" w:pos="4895"/>
          <w:tab w:val="left" w:pos="5494"/>
          <w:tab w:val="left" w:pos="6921"/>
          <w:tab w:val="left" w:pos="7734"/>
        </w:tabs>
        <w:autoSpaceDE w:val="0"/>
        <w:autoSpaceDN w:val="0"/>
        <w:spacing w:before="180" w:after="0" w:line="245" w:lineRule="auto"/>
        <w:ind w:right="528"/>
        <w:jc w:val="both"/>
        <w:outlineLvl w:val="0"/>
        <w:rPr>
          <w:rFonts w:ascii="Arial" w:eastAsia="Times New Roman" w:hAnsi="Arial" w:cs="Arial"/>
          <w:color w:val="auto"/>
          <w:w w:val="105"/>
          <w:kern w:val="0"/>
          <w:sz w:val="24"/>
          <w:szCs w:val="24"/>
        </w:rPr>
      </w:pPr>
      <w:r w:rsidRPr="0015567C">
        <w:rPr>
          <w:rFonts w:ascii="Arial" w:eastAsia="Times New Roman" w:hAnsi="Arial" w:cs="Arial"/>
          <w:color w:val="auto"/>
          <w:w w:val="105"/>
          <w:kern w:val="0"/>
          <w:sz w:val="24"/>
          <w:szCs w:val="24"/>
        </w:rPr>
        <w:t xml:space="preserve">The applicant will prepare and submit an essay </w:t>
      </w:r>
      <w:r w:rsidRPr="0015567C">
        <w:rPr>
          <w:rFonts w:ascii="Arial" w:eastAsia="Times New Roman" w:hAnsi="Arial" w:cs="Arial"/>
          <w:color w:val="auto"/>
          <w:w w:val="105"/>
          <w:kern w:val="0"/>
          <w:sz w:val="24"/>
          <w:szCs w:val="24"/>
        </w:rPr>
        <w:lastRenderedPageBreak/>
        <w:t>which must include the following:</w:t>
      </w:r>
    </w:p>
    <w:p w14:paraId="4386FD58" w14:textId="616D7D70" w:rsidR="00CA6FCC" w:rsidRPr="00E439FA" w:rsidRDefault="00CA6FCC" w:rsidP="0015567C">
      <w:pPr>
        <w:widowControl w:val="0"/>
        <w:numPr>
          <w:ilvl w:val="0"/>
          <w:numId w:val="2"/>
        </w:numPr>
        <w:tabs>
          <w:tab w:val="left" w:pos="436"/>
          <w:tab w:val="left" w:pos="1141"/>
          <w:tab w:val="left" w:pos="2695"/>
          <w:tab w:val="left" w:pos="3484"/>
          <w:tab w:val="left" w:pos="4160"/>
          <w:tab w:val="left" w:pos="4895"/>
          <w:tab w:val="left" w:pos="5494"/>
          <w:tab w:val="left" w:pos="6921"/>
          <w:tab w:val="left" w:pos="7734"/>
        </w:tabs>
        <w:autoSpaceDE w:val="0"/>
        <w:autoSpaceDN w:val="0"/>
        <w:spacing w:before="180" w:after="0" w:line="245" w:lineRule="auto"/>
        <w:ind w:left="900" w:right="528"/>
        <w:jc w:val="both"/>
        <w:outlineLvl w:val="0"/>
        <w:rPr>
          <w:rFonts w:ascii="Arial" w:eastAsia="Times New Roman" w:hAnsi="Arial" w:cs="Arial"/>
          <w:b/>
          <w:color w:val="auto"/>
          <w:w w:val="105"/>
          <w:kern w:val="0"/>
          <w:sz w:val="24"/>
          <w:szCs w:val="24"/>
        </w:rPr>
      </w:pPr>
      <w:r w:rsidRPr="00E439FA">
        <w:rPr>
          <w:rFonts w:ascii="Arial" w:eastAsia="Times New Roman" w:hAnsi="Arial" w:cs="Arial"/>
          <w:color w:val="auto"/>
          <w:w w:val="105"/>
          <w:kern w:val="0"/>
          <w:sz w:val="24"/>
          <w:szCs w:val="24"/>
        </w:rPr>
        <w:t xml:space="preserve">The reasons why the applicant believes that </w:t>
      </w:r>
      <w:r w:rsidR="0015567C">
        <w:rPr>
          <w:rFonts w:ascii="Arial" w:eastAsia="Times New Roman" w:hAnsi="Arial" w:cs="Arial"/>
          <w:b/>
          <w:color w:val="auto"/>
          <w:w w:val="105"/>
          <w:kern w:val="0"/>
          <w:sz w:val="24"/>
          <w:szCs w:val="24"/>
        </w:rPr>
        <w:t xml:space="preserve">  </w:t>
      </w:r>
      <w:r w:rsidRPr="00E439FA">
        <w:rPr>
          <w:rFonts w:ascii="Arial" w:eastAsia="Times New Roman" w:hAnsi="Arial" w:cs="Arial"/>
          <w:color w:val="auto"/>
          <w:w w:val="105"/>
          <w:kern w:val="0"/>
          <w:sz w:val="24"/>
          <w:szCs w:val="24"/>
        </w:rPr>
        <w:t>she or she should receive the OC ABOTA scholarship.</w:t>
      </w:r>
    </w:p>
    <w:p w14:paraId="1D01F0FB" w14:textId="20A23670" w:rsidR="0015567C" w:rsidRPr="0015567C" w:rsidRDefault="00CA6FCC" w:rsidP="0015567C">
      <w:pPr>
        <w:widowControl w:val="0"/>
        <w:numPr>
          <w:ilvl w:val="0"/>
          <w:numId w:val="2"/>
        </w:numPr>
        <w:tabs>
          <w:tab w:val="left" w:pos="436"/>
          <w:tab w:val="left" w:pos="1141"/>
          <w:tab w:val="left" w:pos="2695"/>
          <w:tab w:val="left" w:pos="3484"/>
          <w:tab w:val="left" w:pos="4160"/>
          <w:tab w:val="left" w:pos="4895"/>
          <w:tab w:val="left" w:pos="5494"/>
          <w:tab w:val="left" w:pos="6921"/>
          <w:tab w:val="left" w:pos="7734"/>
        </w:tabs>
        <w:autoSpaceDE w:val="0"/>
        <w:autoSpaceDN w:val="0"/>
        <w:spacing w:before="180" w:after="0" w:line="245" w:lineRule="auto"/>
        <w:ind w:right="528"/>
        <w:jc w:val="both"/>
        <w:outlineLvl w:val="0"/>
        <w:rPr>
          <w:rFonts w:ascii="Arial" w:eastAsia="Times New Roman" w:hAnsi="Arial" w:cs="Arial"/>
          <w:color w:val="auto"/>
          <w:w w:val="105"/>
          <w:kern w:val="0"/>
          <w:sz w:val="24"/>
          <w:szCs w:val="24"/>
        </w:rPr>
      </w:pPr>
      <w:r w:rsidRPr="00E439FA">
        <w:rPr>
          <w:rFonts w:ascii="Arial" w:eastAsia="Times New Roman" w:hAnsi="Arial" w:cs="Arial"/>
          <w:color w:val="auto"/>
          <w:w w:val="105"/>
          <w:kern w:val="0"/>
          <w:sz w:val="24"/>
          <w:szCs w:val="24"/>
        </w:rPr>
        <w:t>A discussion o</w:t>
      </w:r>
      <w:r w:rsidR="00922277">
        <w:rPr>
          <w:rFonts w:ascii="Arial" w:eastAsia="Times New Roman" w:hAnsi="Arial" w:cs="Arial"/>
          <w:color w:val="auto"/>
          <w:w w:val="105"/>
          <w:kern w:val="0"/>
          <w:sz w:val="24"/>
          <w:szCs w:val="24"/>
        </w:rPr>
        <w:t>n</w:t>
      </w:r>
      <w:r w:rsidRPr="00E439FA">
        <w:rPr>
          <w:rFonts w:ascii="Arial" w:eastAsia="Times New Roman" w:hAnsi="Arial" w:cs="Arial"/>
          <w:color w:val="auto"/>
          <w:w w:val="105"/>
          <w:kern w:val="0"/>
          <w:sz w:val="24"/>
          <w:szCs w:val="24"/>
        </w:rPr>
        <w:t xml:space="preserve"> one of the following topics: The importance of the Jury </w:t>
      </w:r>
      <w:r w:rsidR="00922277">
        <w:rPr>
          <w:rFonts w:ascii="Arial" w:eastAsia="Times New Roman" w:hAnsi="Arial" w:cs="Arial"/>
          <w:color w:val="auto"/>
          <w:w w:val="105"/>
          <w:kern w:val="0"/>
          <w:sz w:val="24"/>
          <w:szCs w:val="24"/>
        </w:rPr>
        <w:t>T</w:t>
      </w:r>
      <w:r w:rsidRPr="00E439FA">
        <w:rPr>
          <w:rFonts w:ascii="Arial" w:eastAsia="Times New Roman" w:hAnsi="Arial" w:cs="Arial"/>
          <w:color w:val="auto"/>
          <w:w w:val="105"/>
          <w:kern w:val="0"/>
          <w:sz w:val="24"/>
          <w:szCs w:val="24"/>
        </w:rPr>
        <w:t xml:space="preserve">rial in our justice system or the importance of civility in the legal profession. </w:t>
      </w:r>
    </w:p>
    <w:p w14:paraId="2A1F36AD" w14:textId="77777777" w:rsidR="0015567C" w:rsidRDefault="00CA6FCC" w:rsidP="0015567C">
      <w:pPr>
        <w:widowControl w:val="0"/>
        <w:numPr>
          <w:ilvl w:val="0"/>
          <w:numId w:val="3"/>
        </w:numPr>
        <w:tabs>
          <w:tab w:val="left" w:pos="436"/>
          <w:tab w:val="left" w:pos="1141"/>
          <w:tab w:val="left" w:pos="2695"/>
          <w:tab w:val="left" w:pos="3484"/>
          <w:tab w:val="left" w:pos="4160"/>
          <w:tab w:val="left" w:pos="4895"/>
          <w:tab w:val="left" w:pos="5494"/>
          <w:tab w:val="left" w:pos="6921"/>
          <w:tab w:val="left" w:pos="7734"/>
        </w:tabs>
        <w:autoSpaceDE w:val="0"/>
        <w:autoSpaceDN w:val="0"/>
        <w:spacing w:before="180" w:after="0" w:line="245" w:lineRule="auto"/>
        <w:ind w:left="450" w:right="528" w:hanging="180"/>
        <w:jc w:val="both"/>
        <w:outlineLvl w:val="0"/>
        <w:rPr>
          <w:rFonts w:ascii="Arial" w:eastAsia="Times New Roman" w:hAnsi="Arial" w:cs="Arial"/>
          <w:b/>
          <w:color w:val="auto"/>
          <w:w w:val="105"/>
          <w:kern w:val="0"/>
          <w:sz w:val="24"/>
          <w:szCs w:val="24"/>
        </w:rPr>
      </w:pPr>
      <w:r w:rsidRPr="00E439FA">
        <w:rPr>
          <w:rFonts w:ascii="Arial" w:eastAsia="Times New Roman" w:hAnsi="Arial" w:cs="Arial"/>
          <w:color w:val="auto"/>
          <w:w w:val="105"/>
          <w:kern w:val="0"/>
          <w:sz w:val="24"/>
          <w:szCs w:val="24"/>
        </w:rPr>
        <w:t>The applicant shall</w:t>
      </w:r>
      <w:r w:rsidRPr="0015567C">
        <w:rPr>
          <w:rFonts w:ascii="Arial" w:eastAsia="Times New Roman" w:hAnsi="Arial" w:cs="Arial"/>
          <w:color w:val="auto"/>
          <w:w w:val="105"/>
          <w:kern w:val="0"/>
          <w:sz w:val="24"/>
          <w:szCs w:val="24"/>
        </w:rPr>
        <w:t xml:space="preserve"> subm</w:t>
      </w:r>
      <w:r w:rsidR="0015567C" w:rsidRPr="0015567C">
        <w:rPr>
          <w:rFonts w:ascii="Arial" w:eastAsia="Times New Roman" w:hAnsi="Arial" w:cs="Arial"/>
          <w:color w:val="auto"/>
          <w:w w:val="105"/>
          <w:kern w:val="0"/>
          <w:sz w:val="24"/>
          <w:szCs w:val="24"/>
        </w:rPr>
        <w:t>it his or her curriculum vitae.</w:t>
      </w:r>
    </w:p>
    <w:p w14:paraId="5E9EDCC1" w14:textId="0A0F17B2" w:rsidR="0015567C" w:rsidRDefault="00E439FA" w:rsidP="0015567C">
      <w:pPr>
        <w:widowControl w:val="0"/>
        <w:numPr>
          <w:ilvl w:val="0"/>
          <w:numId w:val="3"/>
        </w:numPr>
        <w:tabs>
          <w:tab w:val="left" w:pos="436"/>
          <w:tab w:val="left" w:pos="1141"/>
          <w:tab w:val="left" w:pos="2695"/>
          <w:tab w:val="left" w:pos="3484"/>
          <w:tab w:val="left" w:pos="4160"/>
          <w:tab w:val="left" w:pos="4895"/>
          <w:tab w:val="left" w:pos="5494"/>
          <w:tab w:val="left" w:pos="6921"/>
          <w:tab w:val="left" w:pos="7734"/>
        </w:tabs>
        <w:autoSpaceDE w:val="0"/>
        <w:autoSpaceDN w:val="0"/>
        <w:spacing w:before="180" w:after="0" w:line="245" w:lineRule="auto"/>
        <w:ind w:left="450" w:right="528" w:hanging="180"/>
        <w:jc w:val="both"/>
        <w:outlineLvl w:val="0"/>
        <w:rPr>
          <w:rFonts w:ascii="Arial" w:eastAsia="Times New Roman" w:hAnsi="Arial" w:cs="Arial"/>
          <w:b/>
          <w:color w:val="auto"/>
          <w:w w:val="105"/>
          <w:kern w:val="0"/>
          <w:sz w:val="24"/>
          <w:szCs w:val="24"/>
        </w:rPr>
      </w:pPr>
      <w:r w:rsidRPr="0015567C">
        <w:rPr>
          <w:rFonts w:ascii="Arial" w:eastAsia="Times New Roman" w:hAnsi="Arial" w:cs="Arial"/>
          <w:color w:val="auto"/>
          <w:w w:val="105"/>
          <w:kern w:val="0"/>
          <w:sz w:val="24"/>
          <w:szCs w:val="24"/>
        </w:rPr>
        <w:t xml:space="preserve">The applicant must submit proof of Orange County residency (including but not limited to a California driver’s license, lease agreement </w:t>
      </w:r>
      <w:r w:rsidR="00922277">
        <w:rPr>
          <w:rFonts w:ascii="Arial" w:eastAsia="Times New Roman" w:hAnsi="Arial" w:cs="Arial"/>
          <w:color w:val="auto"/>
          <w:w w:val="105"/>
          <w:kern w:val="0"/>
          <w:sz w:val="24"/>
          <w:szCs w:val="24"/>
        </w:rPr>
        <w:t>and/</w:t>
      </w:r>
      <w:r w:rsidRPr="0015567C">
        <w:rPr>
          <w:rFonts w:ascii="Arial" w:eastAsia="Times New Roman" w:hAnsi="Arial" w:cs="Arial"/>
          <w:color w:val="auto"/>
          <w:w w:val="105"/>
          <w:kern w:val="0"/>
          <w:sz w:val="24"/>
          <w:szCs w:val="24"/>
        </w:rPr>
        <w:t>or utility bill)</w:t>
      </w:r>
    </w:p>
    <w:p w14:paraId="48073FBB" w14:textId="0F87BA46" w:rsidR="00CA6FCC" w:rsidRPr="0015567C" w:rsidRDefault="00CA6FCC" w:rsidP="0015567C">
      <w:pPr>
        <w:widowControl w:val="0"/>
        <w:numPr>
          <w:ilvl w:val="0"/>
          <w:numId w:val="3"/>
        </w:numPr>
        <w:tabs>
          <w:tab w:val="left" w:pos="436"/>
          <w:tab w:val="left" w:pos="1141"/>
          <w:tab w:val="left" w:pos="2695"/>
          <w:tab w:val="left" w:pos="3484"/>
          <w:tab w:val="left" w:pos="4160"/>
          <w:tab w:val="left" w:pos="4895"/>
          <w:tab w:val="left" w:pos="5494"/>
          <w:tab w:val="left" w:pos="6921"/>
          <w:tab w:val="left" w:pos="7734"/>
        </w:tabs>
        <w:autoSpaceDE w:val="0"/>
        <w:autoSpaceDN w:val="0"/>
        <w:spacing w:before="180" w:after="0" w:line="245" w:lineRule="auto"/>
        <w:ind w:left="450" w:right="528" w:hanging="180"/>
        <w:jc w:val="both"/>
        <w:outlineLvl w:val="0"/>
        <w:rPr>
          <w:rFonts w:ascii="Arial" w:eastAsia="Times New Roman" w:hAnsi="Arial" w:cs="Arial"/>
          <w:color w:val="auto"/>
          <w:w w:val="105"/>
          <w:kern w:val="0"/>
          <w:sz w:val="24"/>
          <w:szCs w:val="24"/>
        </w:rPr>
      </w:pPr>
      <w:r w:rsidRPr="0015567C">
        <w:rPr>
          <w:rFonts w:ascii="Arial" w:eastAsia="Times New Roman" w:hAnsi="Arial" w:cs="Arial"/>
          <w:color w:val="auto"/>
          <w:w w:val="105"/>
          <w:kern w:val="0"/>
          <w:sz w:val="24"/>
          <w:szCs w:val="24"/>
        </w:rPr>
        <w:t xml:space="preserve">The applicant will participate in an interview with members of the OC ABOTA Board. The interview may take place in person or electronically based on an assessment of then existing circumstances. </w:t>
      </w:r>
    </w:p>
    <w:p w14:paraId="74002433" w14:textId="2C6A005D" w:rsidR="00CA6FCC" w:rsidRPr="0015567C" w:rsidRDefault="00CA6FCC" w:rsidP="00CA6FCC">
      <w:pPr>
        <w:spacing w:before="217"/>
        <w:ind w:left="121"/>
        <w:rPr>
          <w:rFonts w:ascii="Arial" w:hAnsi="Arial" w:cs="Arial"/>
          <w:b/>
          <w:bCs/>
          <w:i/>
          <w:color w:val="auto"/>
          <w:sz w:val="24"/>
          <w:szCs w:val="24"/>
        </w:rPr>
      </w:pPr>
      <w:r w:rsidRPr="0015567C">
        <w:rPr>
          <w:rFonts w:ascii="Arial" w:hAnsi="Arial" w:cs="Arial"/>
          <w:b/>
          <w:i/>
          <w:color w:val="auto"/>
          <w:sz w:val="24"/>
          <w:szCs w:val="24"/>
        </w:rPr>
        <w:t xml:space="preserve">The required transcript, essay and curriculum vitae must be sent by email to </w:t>
      </w:r>
      <w:r w:rsidR="004D53DA" w:rsidRPr="004D53DA">
        <w:rPr>
          <w:rFonts w:ascii="Arial" w:hAnsi="Arial" w:cs="Arial"/>
          <w:b/>
          <w:i/>
          <w:color w:val="auto"/>
          <w:sz w:val="24"/>
          <w:szCs w:val="24"/>
        </w:rPr>
        <w:t>Kimberly A. Valentine</w:t>
      </w:r>
      <w:r w:rsidR="008D1F87" w:rsidRPr="004D53DA">
        <w:rPr>
          <w:rFonts w:ascii="Arial" w:hAnsi="Arial" w:cs="Arial"/>
          <w:b/>
          <w:i/>
          <w:color w:val="auto"/>
          <w:sz w:val="24"/>
          <w:szCs w:val="24"/>
        </w:rPr>
        <w:t>, Esq.</w:t>
      </w:r>
      <w:r w:rsidR="004D53DA" w:rsidRPr="004D53DA">
        <w:rPr>
          <w:rFonts w:ascii="Arial" w:hAnsi="Arial" w:cs="Arial"/>
          <w:b/>
          <w:i/>
          <w:color w:val="auto"/>
          <w:sz w:val="24"/>
          <w:szCs w:val="24"/>
        </w:rPr>
        <w:t xml:space="preserve"> (</w:t>
      </w:r>
      <w:hyperlink r:id="rId8" w:history="1">
        <w:r w:rsidR="00895F9E" w:rsidRPr="00815D82">
          <w:rPr>
            <w:rStyle w:val="Hyperlink"/>
            <w:rFonts w:ascii="Arial" w:hAnsi="Arial" w:cs="Arial"/>
            <w:b/>
            <w:i/>
            <w:sz w:val="24"/>
            <w:szCs w:val="24"/>
          </w:rPr>
          <w:t>kvalentine@valentinelawgroup.com</w:t>
        </w:r>
      </w:hyperlink>
      <w:r w:rsidR="00E34017" w:rsidRPr="004D53DA">
        <w:rPr>
          <w:rStyle w:val="Hyperlink"/>
          <w:rFonts w:ascii="Arial" w:hAnsi="Arial" w:cs="Arial"/>
          <w:b/>
          <w:i/>
          <w:sz w:val="24"/>
          <w:szCs w:val="24"/>
        </w:rPr>
        <w:t>)</w:t>
      </w:r>
      <w:r w:rsidR="00895F9E">
        <w:rPr>
          <w:rFonts w:ascii="Arial" w:hAnsi="Arial" w:cs="Arial"/>
          <w:b/>
          <w:i/>
          <w:color w:val="auto"/>
          <w:sz w:val="24"/>
          <w:szCs w:val="24"/>
        </w:rPr>
        <w:t xml:space="preserve"> </w:t>
      </w:r>
      <w:r w:rsidRPr="004D53DA">
        <w:rPr>
          <w:rFonts w:ascii="Arial" w:hAnsi="Arial" w:cs="Arial"/>
          <w:b/>
          <w:i/>
          <w:color w:val="auto"/>
          <w:sz w:val="24"/>
          <w:szCs w:val="24"/>
        </w:rPr>
        <w:t xml:space="preserve">by </w:t>
      </w:r>
      <w:r w:rsidR="0099472B" w:rsidRPr="004D53DA">
        <w:rPr>
          <w:rFonts w:ascii="Arial" w:hAnsi="Arial" w:cs="Arial"/>
          <w:b/>
          <w:i/>
          <w:color w:val="auto"/>
          <w:sz w:val="24"/>
          <w:szCs w:val="24"/>
        </w:rPr>
        <w:t xml:space="preserve">December </w:t>
      </w:r>
      <w:r w:rsidR="004D53DA" w:rsidRPr="004D53DA">
        <w:rPr>
          <w:rFonts w:ascii="Arial" w:hAnsi="Arial" w:cs="Arial"/>
          <w:b/>
          <w:i/>
          <w:color w:val="auto"/>
          <w:sz w:val="24"/>
          <w:szCs w:val="24"/>
        </w:rPr>
        <w:t>8</w:t>
      </w:r>
      <w:r w:rsidR="0099472B" w:rsidRPr="004D53DA">
        <w:rPr>
          <w:rFonts w:ascii="Arial" w:hAnsi="Arial" w:cs="Arial"/>
          <w:b/>
          <w:i/>
          <w:color w:val="auto"/>
          <w:sz w:val="24"/>
          <w:szCs w:val="24"/>
        </w:rPr>
        <w:t xml:space="preserve">, </w:t>
      </w:r>
      <w:r w:rsidR="00E34017" w:rsidRPr="004D53DA">
        <w:rPr>
          <w:rFonts w:ascii="Arial" w:hAnsi="Arial" w:cs="Arial"/>
          <w:b/>
          <w:i/>
          <w:color w:val="auto"/>
          <w:sz w:val="24"/>
          <w:szCs w:val="24"/>
        </w:rPr>
        <w:t>202</w:t>
      </w:r>
      <w:r w:rsidR="004D53DA" w:rsidRPr="004D53DA">
        <w:rPr>
          <w:rFonts w:ascii="Arial" w:hAnsi="Arial" w:cs="Arial"/>
          <w:b/>
          <w:i/>
          <w:color w:val="auto"/>
          <w:sz w:val="24"/>
          <w:szCs w:val="24"/>
        </w:rPr>
        <w:t>3</w:t>
      </w:r>
    </w:p>
    <w:p w14:paraId="588156E8" w14:textId="44201813" w:rsidR="00CA6FCC" w:rsidRDefault="00CA6FCC" w:rsidP="00542EFE">
      <w:pPr>
        <w:spacing w:before="240"/>
        <w:ind w:left="108"/>
        <w:rPr>
          <w:rFonts w:ascii="Arial" w:hAnsi="Arial" w:cs="Arial"/>
          <w:b/>
          <w:bCs/>
          <w:i/>
          <w:color w:val="auto"/>
          <w:w w:val="105"/>
          <w:sz w:val="24"/>
          <w:szCs w:val="24"/>
        </w:rPr>
      </w:pPr>
      <w:r w:rsidRPr="00CA6FCC">
        <w:rPr>
          <w:rFonts w:ascii="Arial" w:hAnsi="Arial" w:cs="Arial"/>
          <w:i/>
          <w:color w:val="auto"/>
          <w:w w:val="105"/>
          <w:sz w:val="24"/>
          <w:szCs w:val="24"/>
        </w:rPr>
        <w:t xml:space="preserve">Selection of </w:t>
      </w:r>
      <w:r w:rsidR="008D1F87">
        <w:rPr>
          <w:rFonts w:ascii="Arial" w:hAnsi="Arial" w:cs="Arial"/>
          <w:i/>
          <w:color w:val="auto"/>
          <w:w w:val="105"/>
          <w:sz w:val="24"/>
          <w:szCs w:val="24"/>
        </w:rPr>
        <w:t xml:space="preserve">the </w:t>
      </w:r>
      <w:r w:rsidRPr="00CA6FCC">
        <w:rPr>
          <w:rFonts w:ascii="Arial" w:hAnsi="Arial" w:cs="Arial"/>
          <w:i/>
          <w:color w:val="auto"/>
          <w:w w:val="105"/>
          <w:sz w:val="24"/>
          <w:szCs w:val="24"/>
        </w:rPr>
        <w:t>Award Recipient</w:t>
      </w:r>
      <w:r w:rsidR="008D1F87">
        <w:rPr>
          <w:rFonts w:ascii="Arial" w:hAnsi="Arial" w:cs="Arial"/>
          <w:i/>
          <w:color w:val="auto"/>
          <w:w w:val="105"/>
          <w:sz w:val="24"/>
          <w:szCs w:val="24"/>
        </w:rPr>
        <w:t>s</w:t>
      </w:r>
      <w:r w:rsidRPr="00CA6FCC">
        <w:rPr>
          <w:rFonts w:ascii="Arial" w:hAnsi="Arial" w:cs="Arial"/>
          <w:i/>
          <w:color w:val="auto"/>
          <w:w w:val="105"/>
          <w:sz w:val="24"/>
          <w:szCs w:val="24"/>
        </w:rPr>
        <w:t xml:space="preserve"> will be made on or about </w:t>
      </w:r>
      <w:r w:rsidR="00834FD2">
        <w:rPr>
          <w:rFonts w:ascii="Arial" w:hAnsi="Arial" w:cs="Arial"/>
          <w:i/>
          <w:color w:val="auto"/>
          <w:w w:val="105"/>
          <w:sz w:val="24"/>
          <w:szCs w:val="24"/>
        </w:rPr>
        <w:t>January 20, 202</w:t>
      </w:r>
      <w:r w:rsidR="00A3486D">
        <w:rPr>
          <w:rFonts w:ascii="Arial" w:hAnsi="Arial" w:cs="Arial"/>
          <w:i/>
          <w:color w:val="auto"/>
          <w:w w:val="105"/>
          <w:sz w:val="24"/>
          <w:szCs w:val="24"/>
        </w:rPr>
        <w:t>4</w:t>
      </w:r>
      <w:r w:rsidR="0099472B">
        <w:rPr>
          <w:rFonts w:ascii="Arial" w:hAnsi="Arial" w:cs="Arial"/>
          <w:i/>
          <w:color w:val="auto"/>
          <w:w w:val="105"/>
          <w:sz w:val="24"/>
          <w:szCs w:val="24"/>
        </w:rPr>
        <w:t>.</w:t>
      </w:r>
    </w:p>
    <w:p w14:paraId="497DC502" w14:textId="7D5F1587" w:rsidR="00542EFE" w:rsidRPr="00542EFE" w:rsidRDefault="00A3486D" w:rsidP="00A3486D">
      <w:pPr>
        <w:spacing w:before="240"/>
        <w:rPr>
          <w:rFonts w:ascii="Arial" w:hAnsi="Arial" w:cs="Arial"/>
          <w:b/>
          <w:bCs/>
          <w:i/>
          <w:color w:val="auto"/>
          <w:sz w:val="25"/>
        </w:rPr>
      </w:pPr>
      <w:r>
        <w:rPr>
          <w:rFonts w:ascii="Arial" w:hAnsi="Arial" w:cs="Arial"/>
          <w:b/>
          <w:bCs/>
          <w:i/>
          <w:noProof/>
          <w:color w:val="auto"/>
          <w:sz w:val="25"/>
        </w:rPr>
        <w:drawing>
          <wp:inline distT="0" distB="0" distL="0" distR="0" wp14:anchorId="43C9D37B" wp14:editId="6E320ED3">
            <wp:extent cx="2257425" cy="733663"/>
            <wp:effectExtent l="0" t="0" r="0" b="9525"/>
            <wp:docPr id="1"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logo&#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2278435" cy="740491"/>
                    </a:xfrm>
                    <a:prstGeom prst="rect">
                      <a:avLst/>
                    </a:prstGeom>
                  </pic:spPr>
                </pic:pic>
              </a:graphicData>
            </a:graphic>
          </wp:inline>
        </w:drawing>
      </w:r>
    </w:p>
    <w:p w14:paraId="2C09B6D3" w14:textId="6BFE8704" w:rsidR="00CA6FCC" w:rsidRDefault="00834FD2" w:rsidP="009928C3">
      <w:pPr>
        <w:keepNext/>
        <w:keepLines/>
        <w:spacing w:after="0" w:line="247" w:lineRule="auto"/>
        <w:ind w:right="3701"/>
        <w:outlineLvl w:val="3"/>
        <w:rPr>
          <w:rFonts w:ascii="Arial" w:eastAsiaTheme="majorEastAsia" w:hAnsi="Arial" w:cs="Arial"/>
          <w:bCs/>
          <w:i/>
          <w:iCs/>
          <w:color w:val="auto"/>
          <w:sz w:val="24"/>
          <w:szCs w:val="24"/>
        </w:rPr>
      </w:pPr>
      <w:r>
        <w:rPr>
          <w:rFonts w:ascii="Arial" w:eastAsiaTheme="majorEastAsia" w:hAnsi="Arial" w:cs="Arial"/>
          <w:i/>
          <w:iCs/>
          <w:color w:val="auto"/>
          <w:sz w:val="24"/>
          <w:szCs w:val="24"/>
        </w:rPr>
        <w:t>Yoshiaki C. Kubota</w:t>
      </w:r>
      <w:r w:rsidR="001E2F09">
        <w:rPr>
          <w:rFonts w:ascii="Arial" w:eastAsiaTheme="majorEastAsia" w:hAnsi="Arial" w:cs="Arial"/>
          <w:i/>
          <w:iCs/>
          <w:color w:val="auto"/>
          <w:sz w:val="24"/>
          <w:szCs w:val="24"/>
        </w:rPr>
        <w:t>, Esq.</w:t>
      </w:r>
      <w:r w:rsidR="00CA6FCC" w:rsidRPr="00CA6FCC">
        <w:rPr>
          <w:rFonts w:ascii="Arial" w:eastAsiaTheme="majorEastAsia" w:hAnsi="Arial" w:cs="Arial"/>
          <w:i/>
          <w:iCs/>
          <w:color w:val="auto"/>
          <w:sz w:val="24"/>
          <w:szCs w:val="24"/>
        </w:rPr>
        <w:t xml:space="preserve"> President </w:t>
      </w:r>
      <w:r w:rsidR="009928C3">
        <w:rPr>
          <w:rFonts w:ascii="Arial" w:eastAsiaTheme="majorEastAsia" w:hAnsi="Arial" w:cs="Arial"/>
          <w:i/>
          <w:iCs/>
          <w:color w:val="auto"/>
          <w:sz w:val="24"/>
          <w:szCs w:val="24"/>
        </w:rPr>
        <w:t xml:space="preserve">of </w:t>
      </w:r>
      <w:r w:rsidR="00CA6FCC" w:rsidRPr="00CA6FCC">
        <w:rPr>
          <w:rFonts w:ascii="Arial" w:eastAsiaTheme="majorEastAsia" w:hAnsi="Arial" w:cs="Arial"/>
          <w:i/>
          <w:iCs/>
          <w:color w:val="auto"/>
          <w:sz w:val="24"/>
          <w:szCs w:val="24"/>
        </w:rPr>
        <w:t>OC ABOTA</w:t>
      </w:r>
    </w:p>
    <w:p w14:paraId="5E103EB8" w14:textId="56ACF3D8" w:rsidR="009928C3" w:rsidRPr="00CA6FCC" w:rsidRDefault="009928C3" w:rsidP="009928C3">
      <w:pPr>
        <w:keepNext/>
        <w:keepLines/>
        <w:spacing w:after="0" w:line="247" w:lineRule="auto"/>
        <w:ind w:right="2603"/>
        <w:outlineLvl w:val="3"/>
        <w:rPr>
          <w:rFonts w:ascii="Arial" w:eastAsiaTheme="majorEastAsia" w:hAnsi="Arial" w:cs="Arial"/>
          <w:bCs/>
          <w:i/>
          <w:iCs/>
          <w:color w:val="auto"/>
          <w:sz w:val="24"/>
          <w:szCs w:val="24"/>
        </w:rPr>
      </w:pPr>
      <w:r>
        <w:rPr>
          <w:rFonts w:ascii="Arial" w:eastAsiaTheme="majorEastAsia" w:hAnsi="Arial" w:cs="Arial"/>
          <w:i/>
          <w:iCs/>
          <w:color w:val="auto"/>
          <w:sz w:val="24"/>
          <w:szCs w:val="24"/>
        </w:rPr>
        <w:t>American Board of Trial Advocates</w:t>
      </w:r>
    </w:p>
    <w:p w14:paraId="75B5B3BB" w14:textId="2579B26C" w:rsidR="00020A45" w:rsidRPr="00F14F9F" w:rsidRDefault="00A3486D">
      <w:pPr>
        <w:rPr>
          <w:b/>
        </w:rPr>
      </w:pPr>
    </w:p>
    <w:sectPr w:rsidR="00020A45" w:rsidRPr="00F14F9F" w:rsidSect="00542EFE">
      <w:pgSz w:w="12240" w:h="15840"/>
      <w:pgMar w:top="1440" w:right="2347" w:bottom="1440" w:left="32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9BDA2" w14:textId="77777777" w:rsidR="00B435B2" w:rsidRDefault="00B435B2" w:rsidP="00CA6FCC">
      <w:pPr>
        <w:spacing w:after="0" w:line="240" w:lineRule="auto"/>
      </w:pPr>
      <w:r>
        <w:separator/>
      </w:r>
    </w:p>
  </w:endnote>
  <w:endnote w:type="continuationSeparator" w:id="0">
    <w:p w14:paraId="3EB8A565" w14:textId="77777777" w:rsidR="00B435B2" w:rsidRDefault="00B435B2" w:rsidP="00CA6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F5F52" w14:textId="77777777" w:rsidR="00B435B2" w:rsidRDefault="00B435B2" w:rsidP="00CA6FCC">
      <w:pPr>
        <w:spacing w:after="0" w:line="240" w:lineRule="auto"/>
      </w:pPr>
      <w:r>
        <w:separator/>
      </w:r>
    </w:p>
  </w:footnote>
  <w:footnote w:type="continuationSeparator" w:id="0">
    <w:p w14:paraId="0CBC17A5" w14:textId="77777777" w:rsidR="00B435B2" w:rsidRDefault="00B435B2" w:rsidP="00CA6F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A60F72"/>
    <w:multiLevelType w:val="hybridMultilevel"/>
    <w:tmpl w:val="FFA03480"/>
    <w:lvl w:ilvl="0" w:tplc="4A2A9080">
      <w:numFmt w:val="bullet"/>
      <w:lvlText w:val="•"/>
      <w:lvlJc w:val="left"/>
      <w:pPr>
        <w:ind w:left="2393" w:hanging="360"/>
      </w:pPr>
      <w:rPr>
        <w:rFonts w:hint="default"/>
        <w:w w:val="87"/>
        <w:sz w:val="24"/>
      </w:rPr>
    </w:lvl>
    <w:lvl w:ilvl="1" w:tplc="04090019" w:tentative="1">
      <w:start w:val="1"/>
      <w:numFmt w:val="lowerLetter"/>
      <w:lvlText w:val="%2."/>
      <w:lvlJc w:val="left"/>
      <w:pPr>
        <w:ind w:left="3113" w:hanging="360"/>
      </w:pPr>
    </w:lvl>
    <w:lvl w:ilvl="2" w:tplc="0409001B" w:tentative="1">
      <w:start w:val="1"/>
      <w:numFmt w:val="lowerRoman"/>
      <w:lvlText w:val="%3."/>
      <w:lvlJc w:val="right"/>
      <w:pPr>
        <w:ind w:left="3833" w:hanging="180"/>
      </w:pPr>
    </w:lvl>
    <w:lvl w:ilvl="3" w:tplc="0409000F" w:tentative="1">
      <w:start w:val="1"/>
      <w:numFmt w:val="decimal"/>
      <w:lvlText w:val="%4."/>
      <w:lvlJc w:val="left"/>
      <w:pPr>
        <w:ind w:left="4553" w:hanging="360"/>
      </w:pPr>
    </w:lvl>
    <w:lvl w:ilvl="4" w:tplc="04090019" w:tentative="1">
      <w:start w:val="1"/>
      <w:numFmt w:val="lowerLetter"/>
      <w:lvlText w:val="%5."/>
      <w:lvlJc w:val="left"/>
      <w:pPr>
        <w:ind w:left="5273" w:hanging="360"/>
      </w:pPr>
    </w:lvl>
    <w:lvl w:ilvl="5" w:tplc="0409001B" w:tentative="1">
      <w:start w:val="1"/>
      <w:numFmt w:val="lowerRoman"/>
      <w:lvlText w:val="%6."/>
      <w:lvlJc w:val="right"/>
      <w:pPr>
        <w:ind w:left="5993" w:hanging="180"/>
      </w:pPr>
    </w:lvl>
    <w:lvl w:ilvl="6" w:tplc="0409000F" w:tentative="1">
      <w:start w:val="1"/>
      <w:numFmt w:val="decimal"/>
      <w:lvlText w:val="%7."/>
      <w:lvlJc w:val="left"/>
      <w:pPr>
        <w:ind w:left="6713" w:hanging="360"/>
      </w:pPr>
    </w:lvl>
    <w:lvl w:ilvl="7" w:tplc="04090019" w:tentative="1">
      <w:start w:val="1"/>
      <w:numFmt w:val="lowerLetter"/>
      <w:lvlText w:val="%8."/>
      <w:lvlJc w:val="left"/>
      <w:pPr>
        <w:ind w:left="7433" w:hanging="360"/>
      </w:pPr>
    </w:lvl>
    <w:lvl w:ilvl="8" w:tplc="0409001B" w:tentative="1">
      <w:start w:val="1"/>
      <w:numFmt w:val="lowerRoman"/>
      <w:lvlText w:val="%9."/>
      <w:lvlJc w:val="right"/>
      <w:pPr>
        <w:ind w:left="8153" w:hanging="180"/>
      </w:pPr>
    </w:lvl>
  </w:abstractNum>
  <w:abstractNum w:abstractNumId="1" w15:restartNumberingAfterBreak="0">
    <w:nsid w:val="692E4768"/>
    <w:multiLevelType w:val="hybridMultilevel"/>
    <w:tmpl w:val="EB2230A6"/>
    <w:lvl w:ilvl="0" w:tplc="4A2A9080">
      <w:numFmt w:val="bullet"/>
      <w:lvlText w:val="•"/>
      <w:lvlJc w:val="left"/>
      <w:pPr>
        <w:ind w:left="520" w:hanging="282"/>
      </w:pPr>
      <w:rPr>
        <w:rFonts w:hint="default"/>
        <w:w w:val="87"/>
        <w:sz w:val="24"/>
      </w:rPr>
    </w:lvl>
    <w:lvl w:ilvl="1" w:tplc="9376A0AA">
      <w:numFmt w:val="bullet"/>
      <w:lvlText w:val="•"/>
      <w:lvlJc w:val="left"/>
      <w:pPr>
        <w:ind w:left="1389" w:hanging="282"/>
      </w:pPr>
      <w:rPr>
        <w:rFonts w:hint="default"/>
      </w:rPr>
    </w:lvl>
    <w:lvl w:ilvl="2" w:tplc="1530283A">
      <w:numFmt w:val="bullet"/>
      <w:lvlText w:val="•"/>
      <w:lvlJc w:val="left"/>
      <w:pPr>
        <w:ind w:left="2251" w:hanging="282"/>
      </w:pPr>
      <w:rPr>
        <w:rFonts w:hint="default"/>
      </w:rPr>
    </w:lvl>
    <w:lvl w:ilvl="3" w:tplc="8F343786">
      <w:numFmt w:val="bullet"/>
      <w:lvlText w:val="•"/>
      <w:lvlJc w:val="left"/>
      <w:pPr>
        <w:ind w:left="3113" w:hanging="282"/>
      </w:pPr>
      <w:rPr>
        <w:rFonts w:hint="default"/>
      </w:rPr>
    </w:lvl>
    <w:lvl w:ilvl="4" w:tplc="59F21E16">
      <w:numFmt w:val="bullet"/>
      <w:lvlText w:val="•"/>
      <w:lvlJc w:val="left"/>
      <w:pPr>
        <w:ind w:left="3975" w:hanging="282"/>
      </w:pPr>
      <w:rPr>
        <w:rFonts w:hint="default"/>
      </w:rPr>
    </w:lvl>
    <w:lvl w:ilvl="5" w:tplc="918891C2">
      <w:numFmt w:val="bullet"/>
      <w:lvlText w:val="•"/>
      <w:lvlJc w:val="left"/>
      <w:pPr>
        <w:ind w:left="4837" w:hanging="282"/>
      </w:pPr>
      <w:rPr>
        <w:rFonts w:hint="default"/>
      </w:rPr>
    </w:lvl>
    <w:lvl w:ilvl="6" w:tplc="647ED384">
      <w:numFmt w:val="bullet"/>
      <w:lvlText w:val="•"/>
      <w:lvlJc w:val="left"/>
      <w:pPr>
        <w:ind w:left="5699" w:hanging="282"/>
      </w:pPr>
      <w:rPr>
        <w:rFonts w:hint="default"/>
      </w:rPr>
    </w:lvl>
    <w:lvl w:ilvl="7" w:tplc="0AC47C08">
      <w:numFmt w:val="bullet"/>
      <w:lvlText w:val="•"/>
      <w:lvlJc w:val="left"/>
      <w:pPr>
        <w:ind w:left="6561" w:hanging="282"/>
      </w:pPr>
      <w:rPr>
        <w:rFonts w:hint="default"/>
      </w:rPr>
    </w:lvl>
    <w:lvl w:ilvl="8" w:tplc="C824B914">
      <w:numFmt w:val="bullet"/>
      <w:lvlText w:val="•"/>
      <w:lvlJc w:val="left"/>
      <w:pPr>
        <w:ind w:left="7423" w:hanging="282"/>
      </w:pPr>
      <w:rPr>
        <w:rFonts w:hint="default"/>
      </w:rPr>
    </w:lvl>
  </w:abstractNum>
  <w:abstractNum w:abstractNumId="2" w15:restartNumberingAfterBreak="0">
    <w:nsid w:val="6C1A669A"/>
    <w:multiLevelType w:val="hybridMultilevel"/>
    <w:tmpl w:val="35B02D44"/>
    <w:lvl w:ilvl="0" w:tplc="0EF404CA">
      <w:start w:val="1"/>
      <w:numFmt w:val="lowerLetter"/>
      <w:lvlText w:val="(%1)"/>
      <w:lvlJc w:val="left"/>
      <w:pPr>
        <w:ind w:left="880" w:hanging="360"/>
      </w:pPr>
      <w:rPr>
        <w:rFonts w:hint="default"/>
        <w:b w:val="0"/>
      </w:rPr>
    </w:lvl>
    <w:lvl w:ilvl="1" w:tplc="04090019" w:tentative="1">
      <w:start w:val="1"/>
      <w:numFmt w:val="lowerLetter"/>
      <w:lvlText w:val="%2."/>
      <w:lvlJc w:val="left"/>
      <w:pPr>
        <w:ind w:left="1833" w:hanging="360"/>
      </w:pPr>
    </w:lvl>
    <w:lvl w:ilvl="2" w:tplc="0409001B" w:tentative="1">
      <w:start w:val="1"/>
      <w:numFmt w:val="lowerRoman"/>
      <w:lvlText w:val="%3."/>
      <w:lvlJc w:val="right"/>
      <w:pPr>
        <w:ind w:left="2553" w:hanging="180"/>
      </w:pPr>
    </w:lvl>
    <w:lvl w:ilvl="3" w:tplc="0409000F" w:tentative="1">
      <w:start w:val="1"/>
      <w:numFmt w:val="decimal"/>
      <w:lvlText w:val="%4."/>
      <w:lvlJc w:val="left"/>
      <w:pPr>
        <w:ind w:left="3273" w:hanging="360"/>
      </w:pPr>
    </w:lvl>
    <w:lvl w:ilvl="4" w:tplc="04090019" w:tentative="1">
      <w:start w:val="1"/>
      <w:numFmt w:val="lowerLetter"/>
      <w:lvlText w:val="%5."/>
      <w:lvlJc w:val="left"/>
      <w:pPr>
        <w:ind w:left="3993" w:hanging="360"/>
      </w:pPr>
    </w:lvl>
    <w:lvl w:ilvl="5" w:tplc="0409001B" w:tentative="1">
      <w:start w:val="1"/>
      <w:numFmt w:val="lowerRoman"/>
      <w:lvlText w:val="%6."/>
      <w:lvlJc w:val="right"/>
      <w:pPr>
        <w:ind w:left="4713" w:hanging="180"/>
      </w:pPr>
    </w:lvl>
    <w:lvl w:ilvl="6" w:tplc="0409000F" w:tentative="1">
      <w:start w:val="1"/>
      <w:numFmt w:val="decimal"/>
      <w:lvlText w:val="%7."/>
      <w:lvlJc w:val="left"/>
      <w:pPr>
        <w:ind w:left="5433" w:hanging="360"/>
      </w:pPr>
    </w:lvl>
    <w:lvl w:ilvl="7" w:tplc="04090019" w:tentative="1">
      <w:start w:val="1"/>
      <w:numFmt w:val="lowerLetter"/>
      <w:lvlText w:val="%8."/>
      <w:lvlJc w:val="left"/>
      <w:pPr>
        <w:ind w:left="6153" w:hanging="360"/>
      </w:pPr>
    </w:lvl>
    <w:lvl w:ilvl="8" w:tplc="0409001B" w:tentative="1">
      <w:start w:val="1"/>
      <w:numFmt w:val="lowerRoman"/>
      <w:lvlText w:val="%9."/>
      <w:lvlJc w:val="right"/>
      <w:pPr>
        <w:ind w:left="6873" w:hanging="180"/>
      </w:pPr>
    </w:lvl>
  </w:abstractNum>
  <w:num w:numId="1" w16cid:durableId="1572081033">
    <w:abstractNumId w:val="1"/>
  </w:num>
  <w:num w:numId="2" w16cid:durableId="1981496920">
    <w:abstractNumId w:val="2"/>
  </w:num>
  <w:num w:numId="3" w16cid:durableId="4746868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F9F"/>
    <w:rsid w:val="0001127F"/>
    <w:rsid w:val="0015567C"/>
    <w:rsid w:val="00194459"/>
    <w:rsid w:val="001C2AB7"/>
    <w:rsid w:val="001E2F09"/>
    <w:rsid w:val="002316F5"/>
    <w:rsid w:val="00232F8C"/>
    <w:rsid w:val="00281112"/>
    <w:rsid w:val="00386FB1"/>
    <w:rsid w:val="003C4381"/>
    <w:rsid w:val="00452578"/>
    <w:rsid w:val="004532DF"/>
    <w:rsid w:val="004D53DA"/>
    <w:rsid w:val="005137D9"/>
    <w:rsid w:val="00542EFE"/>
    <w:rsid w:val="005E54E7"/>
    <w:rsid w:val="00622DEC"/>
    <w:rsid w:val="00622DF8"/>
    <w:rsid w:val="0066733F"/>
    <w:rsid w:val="00744FFA"/>
    <w:rsid w:val="00780ABB"/>
    <w:rsid w:val="00782378"/>
    <w:rsid w:val="007A4DBF"/>
    <w:rsid w:val="00834718"/>
    <w:rsid w:val="00834FD2"/>
    <w:rsid w:val="00895F9E"/>
    <w:rsid w:val="008D1F87"/>
    <w:rsid w:val="00922277"/>
    <w:rsid w:val="009871F5"/>
    <w:rsid w:val="009928C3"/>
    <w:rsid w:val="0099472B"/>
    <w:rsid w:val="009A1106"/>
    <w:rsid w:val="00A3486D"/>
    <w:rsid w:val="00A364E5"/>
    <w:rsid w:val="00A810D6"/>
    <w:rsid w:val="00AB3E93"/>
    <w:rsid w:val="00B01633"/>
    <w:rsid w:val="00B05547"/>
    <w:rsid w:val="00B141E4"/>
    <w:rsid w:val="00B17424"/>
    <w:rsid w:val="00B41941"/>
    <w:rsid w:val="00B435B2"/>
    <w:rsid w:val="00BB645C"/>
    <w:rsid w:val="00BD27EB"/>
    <w:rsid w:val="00C11602"/>
    <w:rsid w:val="00C76D59"/>
    <w:rsid w:val="00C77DEB"/>
    <w:rsid w:val="00CA6FCC"/>
    <w:rsid w:val="00CD478E"/>
    <w:rsid w:val="00DB5614"/>
    <w:rsid w:val="00DF2832"/>
    <w:rsid w:val="00E34017"/>
    <w:rsid w:val="00E439FA"/>
    <w:rsid w:val="00F11631"/>
    <w:rsid w:val="00F14F9F"/>
    <w:rsid w:val="00F2585E"/>
    <w:rsid w:val="00F62056"/>
    <w:rsid w:val="00F66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AE11D4"/>
  <w15:docId w15:val="{3F314CB0-C0E7-45BB-86C4-8341BEA16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color w:val="0D0D0D"/>
        <w:kern w:val="28"/>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6D59"/>
  </w:style>
  <w:style w:type="paragraph" w:styleId="Heading3">
    <w:name w:val="heading 3"/>
    <w:basedOn w:val="Normal"/>
    <w:next w:val="Normal"/>
    <w:link w:val="Heading3Char"/>
    <w:uiPriority w:val="9"/>
    <w:semiHidden/>
    <w:unhideWhenUsed/>
    <w:qFormat/>
    <w:rsid w:val="00CA6FC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4F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F9F"/>
    <w:rPr>
      <w:rFonts w:ascii="Tahoma" w:hAnsi="Tahoma" w:cs="Tahoma"/>
      <w:sz w:val="16"/>
      <w:szCs w:val="16"/>
    </w:rPr>
  </w:style>
  <w:style w:type="character" w:customStyle="1" w:styleId="Heading3Char">
    <w:name w:val="Heading 3 Char"/>
    <w:basedOn w:val="DefaultParagraphFont"/>
    <w:link w:val="Heading3"/>
    <w:uiPriority w:val="9"/>
    <w:semiHidden/>
    <w:rsid w:val="00CA6FCC"/>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CA6FCC"/>
    <w:pPr>
      <w:ind w:left="720"/>
      <w:contextualSpacing/>
    </w:pPr>
  </w:style>
  <w:style w:type="paragraph" w:styleId="Header">
    <w:name w:val="header"/>
    <w:basedOn w:val="Normal"/>
    <w:link w:val="HeaderChar"/>
    <w:uiPriority w:val="99"/>
    <w:unhideWhenUsed/>
    <w:rsid w:val="00CA6F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6FCC"/>
  </w:style>
  <w:style w:type="paragraph" w:styleId="Footer">
    <w:name w:val="footer"/>
    <w:basedOn w:val="Normal"/>
    <w:link w:val="FooterChar"/>
    <w:uiPriority w:val="99"/>
    <w:unhideWhenUsed/>
    <w:rsid w:val="00CA6F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6FCC"/>
  </w:style>
  <w:style w:type="character" w:styleId="Hyperlink">
    <w:name w:val="Hyperlink"/>
    <w:basedOn w:val="DefaultParagraphFont"/>
    <w:uiPriority w:val="99"/>
    <w:unhideWhenUsed/>
    <w:rsid w:val="00CA6FCC"/>
    <w:rPr>
      <w:color w:val="0000FF" w:themeColor="hyperlink"/>
      <w:u w:val="single"/>
    </w:rPr>
  </w:style>
  <w:style w:type="character" w:styleId="UnresolvedMention">
    <w:name w:val="Unresolved Mention"/>
    <w:basedOn w:val="DefaultParagraphFont"/>
    <w:uiPriority w:val="99"/>
    <w:semiHidden/>
    <w:unhideWhenUsed/>
    <w:rsid w:val="00E340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valentine@valentinelawgroup.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337</Words>
  <Characters>1925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Berkowitz</dc:creator>
  <cp:lastModifiedBy>Vladimir N. Aguilar</cp:lastModifiedBy>
  <cp:revision>5</cp:revision>
  <dcterms:created xsi:type="dcterms:W3CDTF">2023-10-17T18:37:00Z</dcterms:created>
  <dcterms:modified xsi:type="dcterms:W3CDTF">2023-10-18T17:22:00Z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SaveLocal">
    <vt:bool>true</vt:bool>
  </property>
</Properties>
</file>